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5EE852BF"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1BB3FB5" w14:textId="4E99698E" w:rsidR="0067687A" w:rsidRPr="0067687A" w:rsidRDefault="006768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bookmarkStart w:id="0" w:name="_Hlk182298232"/>
      <w:r w:rsidRPr="0067687A">
        <w:rPr>
          <w:rFonts w:ascii="Times New Roman" w:eastAsia="Times New Roman" w:hAnsi="Times New Roman" w:cs="Times New Roman"/>
          <w:b/>
          <w:bCs/>
          <w:sz w:val="24"/>
          <w:szCs w:val="24"/>
          <w:lang w:val="ru-RU" w:bidi="uk-UA"/>
        </w:rPr>
        <w:t xml:space="preserve">«Бензин </w:t>
      </w:r>
      <w:proofErr w:type="spellStart"/>
      <w:r w:rsidRPr="0067687A">
        <w:rPr>
          <w:rFonts w:ascii="Times New Roman" w:eastAsia="Times New Roman" w:hAnsi="Times New Roman" w:cs="Times New Roman"/>
          <w:b/>
          <w:bCs/>
          <w:sz w:val="24"/>
          <w:szCs w:val="24"/>
          <w:lang w:val="ru-RU" w:bidi="uk-UA"/>
        </w:rPr>
        <w:t>автомобільний</w:t>
      </w:r>
      <w:proofErr w:type="spellEnd"/>
      <w:r w:rsidRPr="0067687A">
        <w:rPr>
          <w:rFonts w:ascii="Times New Roman" w:eastAsia="Times New Roman" w:hAnsi="Times New Roman" w:cs="Times New Roman"/>
          <w:b/>
          <w:bCs/>
          <w:sz w:val="24"/>
          <w:szCs w:val="24"/>
          <w:lang w:val="ru-RU" w:bidi="uk-UA"/>
        </w:rPr>
        <w:t xml:space="preserve"> А-95 в талонах (скретч-картах) та </w:t>
      </w:r>
      <w:proofErr w:type="spellStart"/>
      <w:r w:rsidRPr="0067687A">
        <w:rPr>
          <w:rFonts w:ascii="Times New Roman" w:eastAsia="Times New Roman" w:hAnsi="Times New Roman" w:cs="Times New Roman"/>
          <w:b/>
          <w:bCs/>
          <w:sz w:val="24"/>
          <w:szCs w:val="24"/>
          <w:lang w:val="ru-RU" w:bidi="uk-UA"/>
        </w:rPr>
        <w:t>дизельне</w:t>
      </w:r>
      <w:proofErr w:type="spellEnd"/>
      <w:r w:rsidRPr="0067687A">
        <w:rPr>
          <w:rFonts w:ascii="Times New Roman" w:eastAsia="Times New Roman" w:hAnsi="Times New Roman" w:cs="Times New Roman"/>
          <w:b/>
          <w:bCs/>
          <w:sz w:val="24"/>
          <w:szCs w:val="24"/>
          <w:lang w:val="ru-RU" w:bidi="uk-UA"/>
        </w:rPr>
        <w:t xml:space="preserve"> </w:t>
      </w:r>
      <w:proofErr w:type="spellStart"/>
      <w:r w:rsidRPr="0067687A">
        <w:rPr>
          <w:rFonts w:ascii="Times New Roman" w:eastAsia="Times New Roman" w:hAnsi="Times New Roman" w:cs="Times New Roman"/>
          <w:b/>
          <w:bCs/>
          <w:sz w:val="24"/>
          <w:szCs w:val="24"/>
          <w:lang w:val="ru-RU" w:bidi="uk-UA"/>
        </w:rPr>
        <w:t>пальне</w:t>
      </w:r>
      <w:proofErr w:type="spellEnd"/>
      <w:r w:rsidRPr="0067687A">
        <w:rPr>
          <w:rFonts w:ascii="Times New Roman" w:eastAsia="Times New Roman" w:hAnsi="Times New Roman" w:cs="Times New Roman"/>
          <w:b/>
          <w:bCs/>
          <w:sz w:val="24"/>
          <w:szCs w:val="24"/>
          <w:lang w:val="ru-RU" w:bidi="uk-UA"/>
        </w:rPr>
        <w:t xml:space="preserve"> в талонах (скретч- картах)» (ДК 021:2015:09130000-9 </w:t>
      </w:r>
      <w:proofErr w:type="spellStart"/>
      <w:r w:rsidRPr="0067687A">
        <w:rPr>
          <w:rFonts w:ascii="Times New Roman" w:eastAsia="Times New Roman" w:hAnsi="Times New Roman" w:cs="Times New Roman"/>
          <w:b/>
          <w:bCs/>
          <w:sz w:val="24"/>
          <w:szCs w:val="24"/>
          <w:lang w:val="ru-RU" w:bidi="uk-UA"/>
        </w:rPr>
        <w:t>Нафта</w:t>
      </w:r>
      <w:proofErr w:type="spellEnd"/>
      <w:r w:rsidRPr="0067687A">
        <w:rPr>
          <w:rFonts w:ascii="Times New Roman" w:eastAsia="Times New Roman" w:hAnsi="Times New Roman" w:cs="Times New Roman"/>
          <w:b/>
          <w:bCs/>
          <w:sz w:val="24"/>
          <w:szCs w:val="24"/>
          <w:lang w:val="ru-RU" w:bidi="uk-UA"/>
        </w:rPr>
        <w:t xml:space="preserve"> і </w:t>
      </w:r>
      <w:proofErr w:type="spellStart"/>
      <w:r w:rsidRPr="0067687A">
        <w:rPr>
          <w:rFonts w:ascii="Times New Roman" w:eastAsia="Times New Roman" w:hAnsi="Times New Roman" w:cs="Times New Roman"/>
          <w:b/>
          <w:bCs/>
          <w:sz w:val="24"/>
          <w:szCs w:val="24"/>
          <w:lang w:val="ru-RU" w:bidi="uk-UA"/>
        </w:rPr>
        <w:t>дистиляти</w:t>
      </w:r>
      <w:proofErr w:type="spellEnd"/>
      <w:r w:rsidRPr="0067687A">
        <w:rPr>
          <w:rFonts w:ascii="Times New Roman" w:eastAsia="Times New Roman" w:hAnsi="Times New Roman" w:cs="Times New Roman"/>
          <w:b/>
          <w:bCs/>
          <w:sz w:val="24"/>
          <w:szCs w:val="24"/>
          <w:lang w:val="ru-RU" w:bidi="uk-UA"/>
        </w:rPr>
        <w:t>).</w:t>
      </w:r>
    </w:p>
    <w:bookmarkEnd w:id="0"/>
    <w:p w14:paraId="030F768D" w14:textId="4F13EFE2"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0610399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4C96FE4C" w14:textId="77777777" w:rsidR="0067687A" w:rsidRPr="0067687A" w:rsidRDefault="0067687A" w:rsidP="006768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67687A">
        <w:rPr>
          <w:rFonts w:ascii="Times New Roman" w:eastAsia="Times New Roman" w:hAnsi="Times New Roman" w:cs="Times New Roman"/>
          <w:sz w:val="24"/>
          <w:szCs w:val="24"/>
          <w:lang w:val="uk-UA"/>
        </w:rPr>
        <w:t xml:space="preserve">З початку повномасштабного вторгнення </w:t>
      </w:r>
      <w:proofErr w:type="spellStart"/>
      <w:r w:rsidRPr="0067687A">
        <w:rPr>
          <w:rFonts w:ascii="Times New Roman" w:eastAsia="Times New Roman" w:hAnsi="Times New Roman" w:cs="Times New Roman"/>
          <w:sz w:val="24"/>
          <w:szCs w:val="24"/>
          <w:lang w:val="uk-UA"/>
        </w:rPr>
        <w:t>рф</w:t>
      </w:r>
      <w:proofErr w:type="spellEnd"/>
      <w:r w:rsidRPr="0067687A">
        <w:rPr>
          <w:rFonts w:ascii="Times New Roman" w:eastAsia="Times New Roman" w:hAnsi="Times New Roman" w:cs="Times New Roman"/>
          <w:sz w:val="24"/>
          <w:szCs w:val="24"/>
          <w:lang w:val="uk-UA"/>
        </w:rPr>
        <w:t xml:space="preserve"> на територію України до сьогодні військами агресора здійснюються постійні обстріли території області вздовж усього державного кордону України з </w:t>
      </w:r>
      <w:proofErr w:type="spellStart"/>
      <w:r w:rsidRPr="0067687A">
        <w:rPr>
          <w:rFonts w:ascii="Times New Roman" w:eastAsia="Times New Roman" w:hAnsi="Times New Roman" w:cs="Times New Roman"/>
          <w:sz w:val="24"/>
          <w:szCs w:val="24"/>
          <w:lang w:val="uk-UA"/>
        </w:rPr>
        <w:t>рф</w:t>
      </w:r>
      <w:proofErr w:type="spellEnd"/>
      <w:r w:rsidRPr="0067687A">
        <w:rPr>
          <w:rFonts w:ascii="Times New Roman" w:eastAsia="Times New Roman" w:hAnsi="Times New Roman" w:cs="Times New Roman"/>
          <w:sz w:val="24"/>
          <w:szCs w:val="24"/>
          <w:lang w:val="uk-UA"/>
        </w:rPr>
        <w:t>, протяжність якого в межах  Сумської області становить понад 500 кілометрів.</w:t>
      </w:r>
    </w:p>
    <w:p w14:paraId="57A6749D" w14:textId="77777777" w:rsidR="0067687A" w:rsidRPr="0067687A" w:rsidRDefault="0067687A" w:rsidP="006768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67687A">
        <w:rPr>
          <w:rFonts w:ascii="Times New Roman" w:eastAsia="Times New Roman" w:hAnsi="Times New Roman" w:cs="Times New Roman"/>
          <w:sz w:val="24"/>
          <w:szCs w:val="24"/>
          <w:lang w:val="uk-UA"/>
        </w:rPr>
        <w:t xml:space="preserve">Активну участь у </w:t>
      </w:r>
      <w:proofErr w:type="spellStart"/>
      <w:r w:rsidRPr="0067687A">
        <w:rPr>
          <w:rFonts w:ascii="Times New Roman" w:eastAsia="Times New Roman" w:hAnsi="Times New Roman" w:cs="Times New Roman"/>
          <w:sz w:val="24"/>
          <w:szCs w:val="24"/>
          <w:lang w:val="uk-UA"/>
        </w:rPr>
        <w:t>забезпеченнi</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нацiональної</w:t>
      </w:r>
      <w:proofErr w:type="spellEnd"/>
      <w:r w:rsidRPr="0067687A">
        <w:rPr>
          <w:rFonts w:ascii="Times New Roman" w:eastAsia="Times New Roman" w:hAnsi="Times New Roman" w:cs="Times New Roman"/>
          <w:sz w:val="24"/>
          <w:szCs w:val="24"/>
          <w:lang w:val="uk-UA"/>
        </w:rPr>
        <w:t xml:space="preserve"> безпеки та </w:t>
      </w:r>
      <w:proofErr w:type="spellStart"/>
      <w:r w:rsidRPr="0067687A">
        <w:rPr>
          <w:rFonts w:ascii="Times New Roman" w:eastAsia="Times New Roman" w:hAnsi="Times New Roman" w:cs="Times New Roman"/>
          <w:sz w:val="24"/>
          <w:szCs w:val="24"/>
          <w:lang w:val="uk-UA"/>
        </w:rPr>
        <w:t>iнтеpeciв</w:t>
      </w:r>
      <w:proofErr w:type="spellEnd"/>
      <w:r w:rsidRPr="0067687A">
        <w:rPr>
          <w:rFonts w:ascii="Times New Roman" w:eastAsia="Times New Roman" w:hAnsi="Times New Roman" w:cs="Times New Roman"/>
          <w:sz w:val="24"/>
          <w:szCs w:val="24"/>
          <w:lang w:val="uk-UA"/>
        </w:rPr>
        <w:t xml:space="preserve"> держави приймають прокурори </w:t>
      </w:r>
      <w:proofErr w:type="spellStart"/>
      <w:r w:rsidRPr="0067687A">
        <w:rPr>
          <w:rFonts w:ascii="Times New Roman" w:eastAsia="Times New Roman" w:hAnsi="Times New Roman" w:cs="Times New Roman"/>
          <w:sz w:val="24"/>
          <w:szCs w:val="24"/>
          <w:lang w:val="uk-UA"/>
        </w:rPr>
        <w:t>органiв</w:t>
      </w:r>
      <w:proofErr w:type="spellEnd"/>
      <w:r w:rsidRPr="0067687A">
        <w:rPr>
          <w:rFonts w:ascii="Times New Roman" w:eastAsia="Times New Roman" w:hAnsi="Times New Roman" w:cs="Times New Roman"/>
          <w:sz w:val="24"/>
          <w:szCs w:val="24"/>
          <w:lang w:val="uk-UA"/>
        </w:rPr>
        <w:t xml:space="preserve"> прокуратури, якими </w:t>
      </w:r>
      <w:proofErr w:type="spellStart"/>
      <w:r w:rsidRPr="0067687A">
        <w:rPr>
          <w:rFonts w:ascii="Times New Roman" w:eastAsia="Times New Roman" w:hAnsi="Times New Roman" w:cs="Times New Roman"/>
          <w:sz w:val="24"/>
          <w:szCs w:val="24"/>
          <w:lang w:val="uk-UA"/>
        </w:rPr>
        <w:t>згiдно</w:t>
      </w:r>
      <w:proofErr w:type="spellEnd"/>
      <w:r w:rsidRPr="0067687A">
        <w:rPr>
          <w:rFonts w:ascii="Times New Roman" w:eastAsia="Times New Roman" w:hAnsi="Times New Roman" w:cs="Times New Roman"/>
          <w:sz w:val="24"/>
          <w:szCs w:val="24"/>
          <w:lang w:val="uk-UA"/>
        </w:rPr>
        <w:t xml:space="preserve"> зі статтями 8 та 25 Закону України «Про прокуратуру» координується </w:t>
      </w:r>
      <w:proofErr w:type="spellStart"/>
      <w:r w:rsidRPr="0067687A">
        <w:rPr>
          <w:rFonts w:ascii="Times New Roman" w:eastAsia="Times New Roman" w:hAnsi="Times New Roman" w:cs="Times New Roman"/>
          <w:sz w:val="24"/>
          <w:szCs w:val="24"/>
          <w:lang w:val="uk-UA"/>
        </w:rPr>
        <w:t>дiяльнiсть</w:t>
      </w:r>
      <w:proofErr w:type="spellEnd"/>
      <w:r w:rsidRPr="0067687A">
        <w:rPr>
          <w:rFonts w:ascii="Times New Roman" w:eastAsia="Times New Roman" w:hAnsi="Times New Roman" w:cs="Times New Roman"/>
          <w:sz w:val="24"/>
          <w:szCs w:val="24"/>
          <w:lang w:val="uk-UA"/>
        </w:rPr>
        <w:t xml:space="preserve"> правоохоронних </w:t>
      </w:r>
      <w:proofErr w:type="spellStart"/>
      <w:r w:rsidRPr="0067687A">
        <w:rPr>
          <w:rFonts w:ascii="Times New Roman" w:eastAsia="Times New Roman" w:hAnsi="Times New Roman" w:cs="Times New Roman"/>
          <w:sz w:val="24"/>
          <w:szCs w:val="24"/>
          <w:lang w:val="uk-UA"/>
        </w:rPr>
        <w:t>органiв</w:t>
      </w:r>
      <w:proofErr w:type="spellEnd"/>
      <w:r w:rsidRPr="0067687A">
        <w:rPr>
          <w:rFonts w:ascii="Times New Roman" w:eastAsia="Times New Roman" w:hAnsi="Times New Roman" w:cs="Times New Roman"/>
          <w:sz w:val="24"/>
          <w:szCs w:val="24"/>
          <w:lang w:val="uk-UA"/>
        </w:rPr>
        <w:t xml:space="preserve"> у </w:t>
      </w:r>
      <w:proofErr w:type="spellStart"/>
      <w:r w:rsidRPr="0067687A">
        <w:rPr>
          <w:rFonts w:ascii="Times New Roman" w:eastAsia="Times New Roman" w:hAnsi="Times New Roman" w:cs="Times New Roman"/>
          <w:sz w:val="24"/>
          <w:szCs w:val="24"/>
          <w:lang w:val="uk-UA"/>
        </w:rPr>
        <w:t>сферi</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протидiї</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злочинностi</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здiйснюється</w:t>
      </w:r>
      <w:proofErr w:type="spellEnd"/>
      <w:r w:rsidRPr="0067687A">
        <w:rPr>
          <w:rFonts w:ascii="Times New Roman" w:eastAsia="Times New Roman" w:hAnsi="Times New Roman" w:cs="Times New Roman"/>
          <w:sz w:val="24"/>
          <w:szCs w:val="24"/>
          <w:lang w:val="uk-UA"/>
        </w:rPr>
        <w:t xml:space="preserve"> нагляд за додержанням </w:t>
      </w:r>
      <w:proofErr w:type="spellStart"/>
      <w:r w:rsidRPr="0067687A">
        <w:rPr>
          <w:rFonts w:ascii="Times New Roman" w:eastAsia="Times New Roman" w:hAnsi="Times New Roman" w:cs="Times New Roman"/>
          <w:sz w:val="24"/>
          <w:szCs w:val="24"/>
          <w:lang w:val="uk-UA"/>
        </w:rPr>
        <w:t>законiв</w:t>
      </w:r>
      <w:proofErr w:type="spellEnd"/>
      <w:r w:rsidRPr="0067687A">
        <w:rPr>
          <w:rFonts w:ascii="Times New Roman" w:eastAsia="Times New Roman" w:hAnsi="Times New Roman" w:cs="Times New Roman"/>
          <w:sz w:val="24"/>
          <w:szCs w:val="24"/>
          <w:lang w:val="uk-UA"/>
        </w:rPr>
        <w:t xml:space="preserve"> органами, </w:t>
      </w:r>
      <w:proofErr w:type="spellStart"/>
      <w:r w:rsidRPr="0067687A">
        <w:rPr>
          <w:rFonts w:ascii="Times New Roman" w:eastAsia="Times New Roman" w:hAnsi="Times New Roman" w:cs="Times New Roman"/>
          <w:sz w:val="24"/>
          <w:szCs w:val="24"/>
          <w:lang w:val="uk-UA"/>
        </w:rPr>
        <w:t>щo</w:t>
      </w:r>
      <w:proofErr w:type="spellEnd"/>
      <w:r w:rsidRPr="0067687A">
        <w:rPr>
          <w:rFonts w:ascii="Times New Roman" w:eastAsia="Times New Roman" w:hAnsi="Times New Roman" w:cs="Times New Roman"/>
          <w:sz w:val="24"/>
          <w:szCs w:val="24"/>
          <w:lang w:val="uk-UA"/>
        </w:rPr>
        <w:t xml:space="preserve"> провадять оперативно-розшукову </w:t>
      </w:r>
      <w:proofErr w:type="spellStart"/>
      <w:r w:rsidRPr="0067687A">
        <w:rPr>
          <w:rFonts w:ascii="Times New Roman" w:eastAsia="Times New Roman" w:hAnsi="Times New Roman" w:cs="Times New Roman"/>
          <w:sz w:val="24"/>
          <w:szCs w:val="24"/>
          <w:lang w:val="uk-UA"/>
        </w:rPr>
        <w:t>дiяльнiсть</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дiзнання</w:t>
      </w:r>
      <w:proofErr w:type="spellEnd"/>
      <w:r w:rsidRPr="0067687A">
        <w:rPr>
          <w:rFonts w:ascii="Times New Roman" w:eastAsia="Times New Roman" w:hAnsi="Times New Roman" w:cs="Times New Roman"/>
          <w:sz w:val="24"/>
          <w:szCs w:val="24"/>
          <w:lang w:val="uk-UA"/>
        </w:rPr>
        <w:t xml:space="preserve">, досудове </w:t>
      </w:r>
      <w:proofErr w:type="spellStart"/>
      <w:r w:rsidRPr="0067687A">
        <w:rPr>
          <w:rFonts w:ascii="Times New Roman" w:eastAsia="Times New Roman" w:hAnsi="Times New Roman" w:cs="Times New Roman"/>
          <w:sz w:val="24"/>
          <w:szCs w:val="24"/>
          <w:lang w:val="uk-UA"/>
        </w:rPr>
        <w:t>слiдство</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пiдтримується</w:t>
      </w:r>
      <w:proofErr w:type="spellEnd"/>
      <w:r w:rsidRPr="0067687A">
        <w:rPr>
          <w:rFonts w:ascii="Times New Roman" w:eastAsia="Times New Roman" w:hAnsi="Times New Roman" w:cs="Times New Roman"/>
          <w:sz w:val="24"/>
          <w:szCs w:val="24"/>
          <w:lang w:val="uk-UA"/>
        </w:rPr>
        <w:t xml:space="preserve"> </w:t>
      </w:r>
      <w:proofErr w:type="spellStart"/>
      <w:r w:rsidRPr="0067687A">
        <w:rPr>
          <w:rFonts w:ascii="Times New Roman" w:eastAsia="Times New Roman" w:hAnsi="Times New Roman" w:cs="Times New Roman"/>
          <w:sz w:val="24"/>
          <w:szCs w:val="24"/>
          <w:lang w:val="uk-UA"/>
        </w:rPr>
        <w:t>публiчне</w:t>
      </w:r>
      <w:proofErr w:type="spellEnd"/>
      <w:r w:rsidRPr="0067687A">
        <w:rPr>
          <w:rFonts w:ascii="Times New Roman" w:eastAsia="Times New Roman" w:hAnsi="Times New Roman" w:cs="Times New Roman"/>
          <w:sz w:val="24"/>
          <w:szCs w:val="24"/>
          <w:lang w:val="uk-UA"/>
        </w:rPr>
        <w:t xml:space="preserve"> обвинувачення в </w:t>
      </w:r>
      <w:proofErr w:type="spellStart"/>
      <w:r w:rsidRPr="0067687A">
        <w:rPr>
          <w:rFonts w:ascii="Times New Roman" w:eastAsia="Times New Roman" w:hAnsi="Times New Roman" w:cs="Times New Roman"/>
          <w:sz w:val="24"/>
          <w:szCs w:val="24"/>
          <w:lang w:val="uk-UA"/>
        </w:rPr>
        <w:t>судi</w:t>
      </w:r>
      <w:proofErr w:type="spellEnd"/>
      <w:r w:rsidRPr="0067687A">
        <w:rPr>
          <w:rFonts w:ascii="Times New Roman" w:eastAsia="Times New Roman" w:hAnsi="Times New Roman" w:cs="Times New Roman"/>
          <w:sz w:val="24"/>
          <w:szCs w:val="24"/>
          <w:lang w:val="uk-UA"/>
        </w:rPr>
        <w:t xml:space="preserve">, забезпечується представництво </w:t>
      </w:r>
      <w:proofErr w:type="spellStart"/>
      <w:r w:rsidRPr="0067687A">
        <w:rPr>
          <w:rFonts w:ascii="Times New Roman" w:eastAsia="Times New Roman" w:hAnsi="Times New Roman" w:cs="Times New Roman"/>
          <w:sz w:val="24"/>
          <w:szCs w:val="24"/>
          <w:lang w:val="uk-UA"/>
        </w:rPr>
        <w:t>iнтеpeciв</w:t>
      </w:r>
      <w:proofErr w:type="spellEnd"/>
      <w:r w:rsidRPr="0067687A">
        <w:rPr>
          <w:rFonts w:ascii="Times New Roman" w:eastAsia="Times New Roman" w:hAnsi="Times New Roman" w:cs="Times New Roman"/>
          <w:sz w:val="24"/>
          <w:szCs w:val="24"/>
          <w:lang w:val="uk-UA"/>
        </w:rPr>
        <w:t xml:space="preserve"> громадян та держави в </w:t>
      </w:r>
      <w:proofErr w:type="spellStart"/>
      <w:r w:rsidRPr="0067687A">
        <w:rPr>
          <w:rFonts w:ascii="Times New Roman" w:eastAsia="Times New Roman" w:hAnsi="Times New Roman" w:cs="Times New Roman"/>
          <w:sz w:val="24"/>
          <w:szCs w:val="24"/>
          <w:lang w:val="uk-UA"/>
        </w:rPr>
        <w:t>судi</w:t>
      </w:r>
      <w:proofErr w:type="spellEnd"/>
      <w:r w:rsidRPr="0067687A">
        <w:rPr>
          <w:rFonts w:ascii="Times New Roman" w:eastAsia="Times New Roman" w:hAnsi="Times New Roman" w:cs="Times New Roman"/>
          <w:sz w:val="24"/>
          <w:szCs w:val="24"/>
          <w:lang w:val="uk-UA"/>
        </w:rPr>
        <w:t>.</w:t>
      </w:r>
    </w:p>
    <w:p w14:paraId="27D47E0F" w14:textId="77777777" w:rsidR="0067687A" w:rsidRPr="0067687A" w:rsidRDefault="0067687A" w:rsidP="006768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67687A">
        <w:rPr>
          <w:rFonts w:ascii="Times New Roman" w:eastAsia="Times New Roman" w:hAnsi="Times New Roman" w:cs="Times New Roman"/>
          <w:sz w:val="24"/>
          <w:szCs w:val="24"/>
          <w:lang w:val="uk-UA"/>
        </w:rPr>
        <w:t xml:space="preserve">Наразі в області розслідуються кримінальні провадження, які кваліфіковані за статтею 438 КК України, щодо порушення законів і звичаїв війни під час збройної агресії </w:t>
      </w:r>
      <w:proofErr w:type="spellStart"/>
      <w:r w:rsidRPr="0067687A">
        <w:rPr>
          <w:rFonts w:ascii="Times New Roman" w:eastAsia="Times New Roman" w:hAnsi="Times New Roman" w:cs="Times New Roman"/>
          <w:sz w:val="24"/>
          <w:szCs w:val="24"/>
          <w:lang w:val="uk-UA"/>
        </w:rPr>
        <w:t>рф</w:t>
      </w:r>
      <w:proofErr w:type="spellEnd"/>
      <w:r w:rsidRPr="0067687A">
        <w:rPr>
          <w:rFonts w:ascii="Times New Roman" w:eastAsia="Times New Roman" w:hAnsi="Times New Roman" w:cs="Times New Roman"/>
          <w:sz w:val="24"/>
          <w:szCs w:val="24"/>
          <w:lang w:val="uk-UA"/>
        </w:rPr>
        <w:t xml:space="preserve"> проти України. У кожному такому провадженні, а насамперед щодо фактів артилерійських обстрілів та авіаударів, існує необхідність у проведенні оглядів місця події та фіксування характеру і обсягів заподіяних ушкоджень, напрямку здійснення обстрілів, ступеня руйнувань заподіяних цивільній інфраструктурі області. Також у кримінальних провадженнях зазначеної категорії існує потреба у проведенні ряду інших слідчих дій, наприклад допитів свідків і потерпілих. Указані слідчі дії, в ряді випадків, проводяться безпосередньо прокурорами, з виїздами їх на місце події в прикордонні населені пункти області. </w:t>
      </w:r>
    </w:p>
    <w:p w14:paraId="1DF4C2D1" w14:textId="77777777" w:rsidR="0067687A" w:rsidRPr="0067687A" w:rsidRDefault="0067687A" w:rsidP="006768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67687A">
        <w:rPr>
          <w:rFonts w:ascii="Times New Roman" w:eastAsia="Times New Roman" w:hAnsi="Times New Roman" w:cs="Times New Roman"/>
          <w:sz w:val="24"/>
          <w:szCs w:val="24"/>
          <w:lang w:val="uk-UA"/>
        </w:rPr>
        <w:t xml:space="preserve">З метою забезпечення ефективного виконання прокурорами відповідних процесуальних повноважень, забезпечення швидкого та ефективного досудового розслідування у кримінальних провадженнях про злочини, пов’язані зі збройною агресією </w:t>
      </w:r>
      <w:proofErr w:type="spellStart"/>
      <w:r w:rsidRPr="0067687A">
        <w:rPr>
          <w:rFonts w:ascii="Times New Roman" w:eastAsia="Times New Roman" w:hAnsi="Times New Roman" w:cs="Times New Roman"/>
          <w:sz w:val="24"/>
          <w:szCs w:val="24"/>
          <w:lang w:val="uk-UA"/>
        </w:rPr>
        <w:t>рф</w:t>
      </w:r>
      <w:proofErr w:type="spellEnd"/>
      <w:r w:rsidRPr="0067687A">
        <w:rPr>
          <w:rFonts w:ascii="Times New Roman" w:eastAsia="Times New Roman" w:hAnsi="Times New Roman" w:cs="Times New Roman"/>
          <w:sz w:val="24"/>
          <w:szCs w:val="24"/>
          <w:lang w:val="uk-UA"/>
        </w:rPr>
        <w:t xml:space="preserve"> проти України, є наявна потреба здійснити закупівлю за предметом закупівлі </w:t>
      </w:r>
      <w:r w:rsidRPr="0067687A">
        <w:rPr>
          <w:rFonts w:ascii="Times New Roman" w:eastAsia="Times New Roman" w:hAnsi="Times New Roman" w:cs="Times New Roman"/>
          <w:bCs/>
          <w:sz w:val="24"/>
          <w:szCs w:val="24"/>
          <w:lang w:val="uk-UA" w:bidi="uk-UA"/>
        </w:rPr>
        <w:t>«Бензин автомобільний А-95 в талонах (</w:t>
      </w:r>
      <w:proofErr w:type="spellStart"/>
      <w:r w:rsidRPr="0067687A">
        <w:rPr>
          <w:rFonts w:ascii="Times New Roman" w:eastAsia="Times New Roman" w:hAnsi="Times New Roman" w:cs="Times New Roman"/>
          <w:bCs/>
          <w:sz w:val="24"/>
          <w:szCs w:val="24"/>
          <w:lang w:val="uk-UA" w:bidi="uk-UA"/>
        </w:rPr>
        <w:t>скретч</w:t>
      </w:r>
      <w:proofErr w:type="spellEnd"/>
      <w:r w:rsidRPr="0067687A">
        <w:rPr>
          <w:rFonts w:ascii="Times New Roman" w:eastAsia="Times New Roman" w:hAnsi="Times New Roman" w:cs="Times New Roman"/>
          <w:bCs/>
          <w:sz w:val="24"/>
          <w:szCs w:val="24"/>
          <w:lang w:val="uk-UA" w:bidi="uk-UA"/>
        </w:rPr>
        <w:t>-картах) та дизельне пальне в талонах (</w:t>
      </w:r>
      <w:proofErr w:type="spellStart"/>
      <w:r w:rsidRPr="0067687A">
        <w:rPr>
          <w:rFonts w:ascii="Times New Roman" w:eastAsia="Times New Roman" w:hAnsi="Times New Roman" w:cs="Times New Roman"/>
          <w:bCs/>
          <w:sz w:val="24"/>
          <w:szCs w:val="24"/>
          <w:lang w:val="uk-UA" w:bidi="uk-UA"/>
        </w:rPr>
        <w:t>скретч</w:t>
      </w:r>
      <w:proofErr w:type="spellEnd"/>
      <w:r w:rsidRPr="0067687A">
        <w:rPr>
          <w:rFonts w:ascii="Times New Roman" w:eastAsia="Times New Roman" w:hAnsi="Times New Roman" w:cs="Times New Roman"/>
          <w:bCs/>
          <w:sz w:val="24"/>
          <w:szCs w:val="24"/>
          <w:lang w:val="uk-UA" w:bidi="uk-UA"/>
        </w:rPr>
        <w:t>-картах)» (ДК 021:2015-09130000-9 Нафта і дистиляти).</w:t>
      </w:r>
    </w:p>
    <w:p w14:paraId="4AE680D3" w14:textId="0553AC62"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0A63DA2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25</w:t>
      </w:r>
      <w:r w:rsidR="003A51CB" w:rsidRP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верес</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w:t>
      </w:r>
      <w:r w:rsidR="00AD5FC0">
        <w:rPr>
          <w:rFonts w:ascii="Times New Roman" w:hAnsi="Times New Roman" w:cs="Times New Roman"/>
          <w:sz w:val="24"/>
          <w:szCs w:val="24"/>
          <w:lang w:val="uk-UA"/>
        </w:rPr>
        <w:t>5</w:t>
      </w:r>
      <w:r w:rsidR="003A51CB" w:rsidRPr="003A51CB">
        <w:rPr>
          <w:rFonts w:ascii="Times New Roman" w:hAnsi="Times New Roman" w:cs="Times New Roman"/>
          <w:sz w:val="24"/>
          <w:szCs w:val="24"/>
          <w:lang w:val="uk-UA"/>
        </w:rPr>
        <w:t>:</w:t>
      </w:r>
      <w:r w:rsidR="00AD5FC0">
        <w:rPr>
          <w:rFonts w:ascii="Times New Roman" w:hAnsi="Times New Roman" w:cs="Times New Roman"/>
          <w:sz w:val="24"/>
          <w:szCs w:val="24"/>
          <w:lang w:val="uk-UA"/>
        </w:rPr>
        <w:t>00.</w:t>
      </w:r>
    </w:p>
    <w:p w14:paraId="26DEA6FD" w14:textId="4B2550D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1" w:name="_Hlk182236911"/>
      <w:r w:rsidR="00AD5FC0">
        <w:rPr>
          <w:rFonts w:ascii="Times New Roman" w:hAnsi="Times New Roman" w:cs="Times New Roman"/>
          <w:sz w:val="24"/>
          <w:szCs w:val="24"/>
          <w:lang w:val="uk-UA"/>
        </w:rPr>
        <w:t>3</w:t>
      </w:r>
      <w:r w:rsidR="00737546">
        <w:rPr>
          <w:rFonts w:ascii="Times New Roman" w:hAnsi="Times New Roman" w:cs="Times New Roman"/>
          <w:sz w:val="24"/>
          <w:szCs w:val="24"/>
          <w:lang w:val="uk-UA"/>
        </w:rPr>
        <w:t>0</w:t>
      </w:r>
      <w:r w:rsidRPr="00381115">
        <w:rPr>
          <w:rFonts w:ascii="Times New Roman" w:hAnsi="Times New Roman" w:cs="Times New Roman"/>
          <w:sz w:val="24"/>
          <w:szCs w:val="24"/>
          <w:lang w:val="uk-UA"/>
        </w:rPr>
        <w:t xml:space="preserve"> </w:t>
      </w:r>
      <w:r w:rsidR="00737546">
        <w:rPr>
          <w:rFonts w:ascii="Times New Roman" w:hAnsi="Times New Roman" w:cs="Times New Roman"/>
          <w:sz w:val="24"/>
          <w:szCs w:val="24"/>
          <w:lang w:val="uk-UA"/>
        </w:rPr>
        <w:t>верес</w:t>
      </w:r>
      <w:r w:rsidRPr="00381115">
        <w:rPr>
          <w:rFonts w:ascii="Times New Roman" w:hAnsi="Times New Roman" w:cs="Times New Roman"/>
          <w:sz w:val="24"/>
          <w:szCs w:val="24"/>
          <w:lang w:val="uk-UA"/>
        </w:rPr>
        <w:t xml:space="preserve">ня 2024 </w:t>
      </w:r>
      <w:bookmarkEnd w:id="1"/>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48B46220"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AD5FC0">
        <w:rPr>
          <w:rFonts w:ascii="Times New Roman" w:hAnsi="Times New Roman" w:cs="Times New Roman"/>
          <w:sz w:val="24"/>
          <w:szCs w:val="24"/>
          <w:lang w:val="uk-UA"/>
        </w:rPr>
        <w:t>3</w:t>
      </w:r>
      <w:r w:rsidR="0046195C">
        <w:rPr>
          <w:rFonts w:ascii="Times New Roman" w:hAnsi="Times New Roman" w:cs="Times New Roman"/>
          <w:sz w:val="24"/>
          <w:szCs w:val="24"/>
          <w:lang w:val="uk-UA"/>
        </w:rPr>
        <w:t>0</w:t>
      </w:r>
      <w:r w:rsidR="0046195C" w:rsidRPr="00381115">
        <w:rPr>
          <w:rFonts w:ascii="Times New Roman" w:hAnsi="Times New Roman" w:cs="Times New Roman"/>
          <w:sz w:val="24"/>
          <w:szCs w:val="24"/>
          <w:lang w:val="uk-UA"/>
        </w:rPr>
        <w:t xml:space="preserve"> </w:t>
      </w:r>
      <w:r w:rsidR="0046195C">
        <w:rPr>
          <w:rFonts w:ascii="Times New Roman" w:hAnsi="Times New Roman" w:cs="Times New Roman"/>
          <w:sz w:val="24"/>
          <w:szCs w:val="24"/>
          <w:lang w:val="uk-UA"/>
        </w:rPr>
        <w:t>верес</w:t>
      </w:r>
      <w:r w:rsidR="0046195C" w:rsidRPr="00381115">
        <w:rPr>
          <w:rFonts w:ascii="Times New Roman" w:hAnsi="Times New Roman" w:cs="Times New Roman"/>
          <w:sz w:val="24"/>
          <w:szCs w:val="24"/>
          <w:lang w:val="uk-UA"/>
        </w:rPr>
        <w:t xml:space="preserve">ня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78D97041"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0</w:t>
      </w:r>
      <w:r w:rsidR="00AD5FC0">
        <w:rPr>
          <w:rFonts w:ascii="Times New Roman" w:hAnsi="Times New Roman" w:cs="Times New Roman"/>
          <w:sz w:val="24"/>
          <w:szCs w:val="24"/>
          <w:lang w:val="uk-UA"/>
        </w:rPr>
        <w:t>3</w:t>
      </w:r>
      <w:r w:rsidRPr="00381115">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жовт</w:t>
      </w:r>
      <w:r w:rsidRPr="00381115">
        <w:rPr>
          <w:rFonts w:ascii="Times New Roman" w:hAnsi="Times New Roman" w:cs="Times New Roman"/>
          <w:sz w:val="24"/>
          <w:szCs w:val="24"/>
          <w:lang w:val="uk-UA"/>
        </w:rPr>
        <w:t>ня 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3A66B6F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AD5FC0" w:rsidRPr="00AD5FC0">
        <w:rPr>
          <w:rFonts w:ascii="Times New Roman" w:hAnsi="Times New Roman" w:cs="Times New Roman"/>
          <w:sz w:val="24"/>
          <w:szCs w:val="24"/>
          <w:lang w:val="ru-RU"/>
        </w:rPr>
        <w:t xml:space="preserve">826 944,00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11861FC3"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EC2F5C" w:rsidRPr="00EC2F5C">
        <w:rPr>
          <w:rFonts w:ascii="Times New Roman" w:hAnsi="Times New Roman" w:cs="Times New Roman"/>
          <w:sz w:val="24"/>
          <w:szCs w:val="24"/>
          <w:lang w:val="ru-RU"/>
        </w:rPr>
        <w:t xml:space="preserve">8 269,44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77777777" w:rsidR="005A6B03" w:rsidRDefault="005A6B03" w:rsidP="00381115">
      <w:pPr>
        <w:spacing w:after="0" w:line="240" w:lineRule="auto"/>
        <w:ind w:firstLine="720"/>
        <w:jc w:val="both"/>
        <w:rPr>
          <w:rFonts w:ascii="Times New Roman" w:hAnsi="Times New Roman" w:cs="Times New Roman"/>
          <w:sz w:val="24"/>
          <w:szCs w:val="24"/>
          <w:lang w:val="uk-U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3B31D9" w14:paraId="62DF5400"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62FC988" w14:textId="77777777" w:rsidR="003B31D9" w:rsidRDefault="003B31D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52535B38" w14:textId="77777777" w:rsidR="003B31D9" w:rsidRDefault="003B31D9">
            <w:pPr>
              <w:widowControl w:val="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3B31D9" w14:paraId="313CC9A6"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2CA669FB" w14:textId="77777777" w:rsidR="003B31D9" w:rsidRDefault="003B31D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073C7DD5" w14:textId="77777777" w:rsidR="003B31D9" w:rsidRDefault="003B31D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36B3F7F9" w14:textId="77777777" w:rsidR="003B31D9" w:rsidRDefault="003B31D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B31D9" w:rsidRPr="00536753" w14:paraId="75619BE2"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410B602"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10230FE5" w14:textId="77777777" w:rsidR="003B31D9" w:rsidRPr="003B31D9" w:rsidRDefault="003B31D9">
            <w:pPr>
              <w:widowControl w:val="0"/>
              <w:rPr>
                <w:rFonts w:ascii="Times New Roman" w:eastAsia="Times New Roman" w:hAnsi="Times New Roman" w:cs="Times New Roman"/>
                <w:color w:val="000000"/>
                <w:sz w:val="24"/>
                <w:szCs w:val="24"/>
                <w:lang w:val="ru-RU"/>
              </w:rPr>
            </w:pPr>
            <w:proofErr w:type="spellStart"/>
            <w:r w:rsidRPr="003B31D9">
              <w:rPr>
                <w:rFonts w:ascii="Times New Roman" w:eastAsia="Times New Roman" w:hAnsi="Times New Roman" w:cs="Times New Roman"/>
                <w:b/>
                <w:color w:val="000000"/>
                <w:sz w:val="24"/>
                <w:szCs w:val="24"/>
                <w:lang w:val="ru-RU"/>
              </w:rPr>
              <w:t>Терміни</w:t>
            </w:r>
            <w:proofErr w:type="spellEnd"/>
            <w:r w:rsidRPr="003B31D9">
              <w:rPr>
                <w:rFonts w:ascii="Times New Roman" w:eastAsia="Times New Roman" w:hAnsi="Times New Roman" w:cs="Times New Roman"/>
                <w:b/>
                <w:color w:val="000000"/>
                <w:sz w:val="24"/>
                <w:szCs w:val="24"/>
                <w:lang w:val="ru-RU"/>
              </w:rPr>
              <w:t xml:space="preserve">, </w:t>
            </w:r>
            <w:proofErr w:type="spellStart"/>
            <w:r w:rsidRPr="003B31D9">
              <w:rPr>
                <w:rFonts w:ascii="Times New Roman" w:eastAsia="Times New Roman" w:hAnsi="Times New Roman" w:cs="Times New Roman"/>
                <w:b/>
                <w:color w:val="000000"/>
                <w:sz w:val="24"/>
                <w:szCs w:val="24"/>
                <w:lang w:val="ru-RU"/>
              </w:rPr>
              <w:t>які</w:t>
            </w:r>
            <w:proofErr w:type="spellEnd"/>
            <w:r w:rsidRPr="003B31D9">
              <w:rPr>
                <w:rFonts w:ascii="Times New Roman" w:eastAsia="Times New Roman" w:hAnsi="Times New Roman" w:cs="Times New Roman"/>
                <w:b/>
                <w:color w:val="000000"/>
                <w:sz w:val="24"/>
                <w:szCs w:val="24"/>
                <w:lang w:val="ru-RU"/>
              </w:rPr>
              <w:t xml:space="preserve"> </w:t>
            </w:r>
            <w:proofErr w:type="spellStart"/>
            <w:r w:rsidRPr="003B31D9">
              <w:rPr>
                <w:rFonts w:ascii="Times New Roman" w:eastAsia="Times New Roman" w:hAnsi="Times New Roman" w:cs="Times New Roman"/>
                <w:b/>
                <w:color w:val="000000"/>
                <w:sz w:val="24"/>
                <w:szCs w:val="24"/>
                <w:lang w:val="ru-RU"/>
              </w:rPr>
              <w:t>вживаються</w:t>
            </w:r>
            <w:proofErr w:type="spellEnd"/>
            <w:r w:rsidRPr="003B31D9">
              <w:rPr>
                <w:rFonts w:ascii="Times New Roman" w:eastAsia="Times New Roman" w:hAnsi="Times New Roman" w:cs="Times New Roman"/>
                <w:b/>
                <w:color w:val="000000"/>
                <w:sz w:val="24"/>
                <w:szCs w:val="24"/>
                <w:lang w:val="ru-RU"/>
              </w:rPr>
              <w:t xml:space="preserve"> в </w:t>
            </w:r>
            <w:proofErr w:type="spellStart"/>
            <w:r w:rsidRPr="003B31D9">
              <w:rPr>
                <w:rFonts w:ascii="Times New Roman" w:eastAsia="Times New Roman" w:hAnsi="Times New Roman" w:cs="Times New Roman"/>
                <w:b/>
                <w:color w:val="000000"/>
                <w:sz w:val="24"/>
                <w:szCs w:val="24"/>
                <w:lang w:val="ru-RU"/>
              </w:rPr>
              <w:t>тендерній</w:t>
            </w:r>
            <w:proofErr w:type="spellEnd"/>
            <w:r w:rsidRPr="003B31D9">
              <w:rPr>
                <w:rFonts w:ascii="Times New Roman" w:eastAsia="Times New Roman" w:hAnsi="Times New Roman" w:cs="Times New Roman"/>
                <w:b/>
                <w:color w:val="000000"/>
                <w:sz w:val="24"/>
                <w:szCs w:val="24"/>
                <w:lang w:val="ru-RU"/>
              </w:rPr>
              <w:t xml:space="preserve"> </w:t>
            </w:r>
            <w:proofErr w:type="spellStart"/>
            <w:r w:rsidRPr="003B31D9">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2C257B44" w14:textId="77777777" w:rsidR="003B31D9" w:rsidRPr="003B31D9" w:rsidRDefault="003B31D9">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3B31D9">
              <w:rPr>
                <w:rFonts w:ascii="Times New Roman" w:eastAsia="Times New Roman" w:hAnsi="Times New Roman" w:cs="Times New Roman"/>
                <w:color w:val="000000"/>
                <w:sz w:val="24"/>
                <w:szCs w:val="24"/>
                <w:lang w:val="ru-RU"/>
              </w:rPr>
              <w:t>Тендерну</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документацію</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розроблено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відповідно</w:t>
            </w:r>
            <w:proofErr w:type="spellEnd"/>
            <w:r w:rsidRPr="003B31D9">
              <w:rPr>
                <w:rFonts w:ascii="Times New Roman" w:eastAsia="Times New Roman" w:hAnsi="Times New Roman" w:cs="Times New Roman"/>
                <w:color w:val="000000"/>
                <w:sz w:val="24"/>
                <w:szCs w:val="24"/>
                <w:lang w:val="ru-RU"/>
              </w:rPr>
              <w:t xml:space="preserve"> до </w:t>
            </w:r>
            <w:proofErr w:type="spellStart"/>
            <w:r w:rsidRPr="003B31D9">
              <w:rPr>
                <w:rFonts w:ascii="Times New Roman" w:eastAsia="Times New Roman" w:hAnsi="Times New Roman" w:cs="Times New Roman"/>
                <w:color w:val="000000"/>
                <w:sz w:val="24"/>
                <w:szCs w:val="24"/>
                <w:lang w:val="ru-RU"/>
              </w:rPr>
              <w:t>вимог</w:t>
            </w:r>
            <w:proofErr w:type="spellEnd"/>
            <w:r w:rsidRPr="003B31D9">
              <w:rPr>
                <w:rFonts w:ascii="Times New Roman" w:eastAsia="Times New Roman" w:hAnsi="Times New Roman" w:cs="Times New Roman"/>
                <w:color w:val="000000"/>
                <w:sz w:val="24"/>
                <w:szCs w:val="24"/>
                <w:lang w:val="ru-RU"/>
              </w:rPr>
              <w:t xml:space="preserve"> </w:t>
            </w:r>
            <w:r w:rsidR="00536753">
              <w:fldChar w:fldCharType="begin"/>
            </w:r>
            <w:r w:rsidR="00536753" w:rsidRPr="00536753">
              <w:rPr>
                <w:lang w:val="ru-RU"/>
              </w:rPr>
              <w:instrText xml:space="preserve"> </w:instrText>
            </w:r>
            <w:r w:rsidR="00536753">
              <w:instrText>HYPERLINK</w:instrText>
            </w:r>
            <w:r w:rsidR="00536753" w:rsidRPr="00536753">
              <w:rPr>
                <w:lang w:val="ru-RU"/>
              </w:rPr>
              <w:instrText xml:space="preserve"> "</w:instrText>
            </w:r>
            <w:r w:rsidR="00536753">
              <w:instrText>http</w:instrText>
            </w:r>
            <w:r w:rsidR="00536753" w:rsidRPr="00536753">
              <w:rPr>
                <w:lang w:val="ru-RU"/>
              </w:rPr>
              <w:instrText>://</w:instrText>
            </w:r>
            <w:r w:rsidR="00536753">
              <w:instrText>zakon</w:instrText>
            </w:r>
            <w:r w:rsidR="00536753" w:rsidRPr="00536753">
              <w:rPr>
                <w:lang w:val="ru-RU"/>
              </w:rPr>
              <w:instrText>0.</w:instrText>
            </w:r>
            <w:r w:rsidR="00536753">
              <w:instrText>rada</w:instrText>
            </w:r>
            <w:r w:rsidR="00536753" w:rsidRPr="00536753">
              <w:rPr>
                <w:lang w:val="ru-RU"/>
              </w:rPr>
              <w:instrText>.</w:instrText>
            </w:r>
            <w:r w:rsidR="00536753">
              <w:instrText>gov</w:instrText>
            </w:r>
            <w:r w:rsidR="00536753" w:rsidRPr="00536753">
              <w:rPr>
                <w:lang w:val="ru-RU"/>
              </w:rPr>
              <w:instrText>.</w:instrText>
            </w:r>
            <w:r w:rsidR="00536753">
              <w:instrText>ua</w:instrText>
            </w:r>
            <w:r w:rsidR="00536753" w:rsidRPr="00536753">
              <w:rPr>
                <w:lang w:val="ru-RU"/>
              </w:rPr>
              <w:instrText>/</w:instrText>
            </w:r>
            <w:r w:rsidR="00536753">
              <w:instrText>laws</w:instrText>
            </w:r>
            <w:r w:rsidR="00536753" w:rsidRPr="00536753">
              <w:rPr>
                <w:lang w:val="ru-RU"/>
              </w:rPr>
              <w:instrText>/</w:instrText>
            </w:r>
            <w:r w:rsidR="00536753">
              <w:instrText>show</w:instrText>
            </w:r>
            <w:r w:rsidR="00536753" w:rsidRPr="00536753">
              <w:rPr>
                <w:lang w:val="ru-RU"/>
              </w:rPr>
              <w:instrText xml:space="preserve">/2289-17" </w:instrText>
            </w:r>
            <w:r w:rsidR="00536753">
              <w:fldChar w:fldCharType="separate"/>
            </w:r>
            <w:r w:rsidRPr="003B31D9">
              <w:rPr>
                <w:rStyle w:val="af2"/>
                <w:rFonts w:ascii="Times New Roman" w:eastAsia="Times New Roman" w:hAnsi="Times New Roman" w:cs="Times New Roman"/>
                <w:color w:val="000000"/>
                <w:sz w:val="24"/>
                <w:szCs w:val="24"/>
                <w:lang w:val="ru-RU"/>
              </w:rPr>
              <w:t>Закону</w:t>
            </w:r>
            <w:r w:rsidR="00536753">
              <w:rPr>
                <w:rStyle w:val="af2"/>
                <w:rFonts w:ascii="Times New Roman" w:eastAsia="Times New Roman" w:hAnsi="Times New Roman" w:cs="Times New Roman"/>
                <w:color w:val="000000"/>
                <w:sz w:val="24"/>
                <w:szCs w:val="24"/>
                <w:lang w:val="ru-RU"/>
              </w:rPr>
              <w:fldChar w:fldCharType="end"/>
            </w:r>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України</w:t>
            </w:r>
            <w:proofErr w:type="spellEnd"/>
            <w:r w:rsidRPr="003B31D9">
              <w:rPr>
                <w:rFonts w:ascii="Times New Roman" w:eastAsia="Times New Roman" w:hAnsi="Times New Roman" w:cs="Times New Roman"/>
                <w:color w:val="000000"/>
                <w:sz w:val="24"/>
                <w:szCs w:val="24"/>
                <w:lang w:val="ru-RU"/>
              </w:rPr>
              <w:t xml:space="preserve"> «Про </w:t>
            </w:r>
            <w:proofErr w:type="spellStart"/>
            <w:r w:rsidRPr="003B31D9">
              <w:rPr>
                <w:rFonts w:ascii="Times New Roman" w:eastAsia="Times New Roman" w:hAnsi="Times New Roman" w:cs="Times New Roman"/>
                <w:color w:val="000000"/>
                <w:sz w:val="24"/>
                <w:szCs w:val="24"/>
                <w:lang w:val="ru-RU"/>
              </w:rPr>
              <w:t>публічні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закупівлі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від</w:t>
            </w:r>
            <w:proofErr w:type="spellEnd"/>
            <w:r w:rsidRPr="003B31D9">
              <w:rPr>
                <w:rFonts w:ascii="Times New Roman" w:eastAsia="Times New Roman" w:hAnsi="Times New Roman" w:cs="Times New Roman"/>
                <w:color w:val="000000"/>
                <w:sz w:val="24"/>
                <w:szCs w:val="24"/>
                <w:lang w:val="ru-RU"/>
              </w:rPr>
              <w:t xml:space="preserve"> 25.12.2015 № 922 </w:t>
            </w:r>
            <w:r w:rsidRPr="003B31D9">
              <w:rPr>
                <w:rFonts w:ascii="Times New Roman" w:hAnsi="Times New Roman"/>
                <w:color w:val="000000"/>
                <w:sz w:val="24"/>
                <w:szCs w:val="24"/>
                <w:lang w:val="ru-RU"/>
              </w:rPr>
              <w:t>-</w:t>
            </w:r>
            <w:r>
              <w:rPr>
                <w:rFonts w:ascii="Times New Roman" w:hAnsi="Times New Roman"/>
                <w:color w:val="000000"/>
                <w:sz w:val="24"/>
                <w:szCs w:val="24"/>
              </w:rPr>
              <w:t>V</w:t>
            </w:r>
            <w:r w:rsidRPr="003B31D9">
              <w:rPr>
                <w:rFonts w:ascii="Times New Roman" w:hAnsi="Times New Roman"/>
                <w:color w:val="000000"/>
                <w:sz w:val="24"/>
                <w:szCs w:val="24"/>
                <w:lang w:val="ru-RU"/>
              </w:rPr>
              <w:t>І</w:t>
            </w:r>
            <w:r>
              <w:rPr>
                <w:rFonts w:ascii="Times New Roman" w:hAnsi="Times New Roman"/>
                <w:color w:val="000000"/>
                <w:sz w:val="24"/>
                <w:szCs w:val="24"/>
              </w:rPr>
              <w:t>I</w:t>
            </w:r>
            <w:r w:rsidRPr="003B31D9">
              <w:rPr>
                <w:rFonts w:ascii="Times New Roman" w:hAnsi="Times New Roman"/>
                <w:color w:val="000000"/>
                <w:sz w:val="24"/>
                <w:szCs w:val="24"/>
                <w:lang w:val="ru-RU"/>
              </w:rPr>
              <w:t>І</w:t>
            </w:r>
            <w:r w:rsidRPr="003B31D9">
              <w:rPr>
                <w:rFonts w:ascii="Times New Roman" w:eastAsia="Times New Roman" w:hAnsi="Times New Roman" w:cs="Times New Roman"/>
                <w:color w:val="000000"/>
                <w:sz w:val="24"/>
                <w:szCs w:val="24"/>
                <w:lang w:val="ru-RU"/>
              </w:rPr>
              <w:t xml:space="preserve"> з </w:t>
            </w:r>
            <w:proofErr w:type="spellStart"/>
            <w:r w:rsidRPr="003B31D9">
              <w:rPr>
                <w:rFonts w:ascii="Times New Roman" w:eastAsia="Times New Roman" w:hAnsi="Times New Roman" w:cs="Times New Roman"/>
                <w:color w:val="000000"/>
                <w:sz w:val="24"/>
                <w:szCs w:val="24"/>
                <w:lang w:val="ru-RU"/>
              </w:rPr>
              <w:t>урахуванням</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Особливостей</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lastRenderedPageBreak/>
              <w:t>здійснення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публічних</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закупівель</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товарів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робіт</w:t>
            </w:r>
            <w:proofErr w:type="spellEnd"/>
            <w:r w:rsidRPr="003B31D9">
              <w:rPr>
                <w:rFonts w:ascii="Times New Roman" w:eastAsia="Times New Roman" w:hAnsi="Times New Roman" w:cs="Times New Roman"/>
                <w:color w:val="000000"/>
                <w:sz w:val="24"/>
                <w:szCs w:val="24"/>
                <w:lang w:val="ru-RU"/>
              </w:rPr>
              <w:t xml:space="preserve"> і </w:t>
            </w:r>
            <w:proofErr w:type="spellStart"/>
            <w:r w:rsidRPr="003B31D9">
              <w:rPr>
                <w:rFonts w:ascii="Times New Roman" w:eastAsia="Times New Roman" w:hAnsi="Times New Roman" w:cs="Times New Roman"/>
                <w:color w:val="000000"/>
                <w:sz w:val="24"/>
                <w:szCs w:val="24"/>
                <w:lang w:val="ru-RU"/>
              </w:rPr>
              <w:t>послуг</w:t>
            </w:r>
            <w:proofErr w:type="spellEnd"/>
            <w:r w:rsidRPr="003B31D9">
              <w:rPr>
                <w:rFonts w:ascii="Times New Roman" w:eastAsia="Times New Roman" w:hAnsi="Times New Roman" w:cs="Times New Roman"/>
                <w:color w:val="000000"/>
                <w:sz w:val="24"/>
                <w:szCs w:val="24"/>
                <w:lang w:val="ru-RU"/>
              </w:rPr>
              <w:t xml:space="preserve"> для </w:t>
            </w:r>
            <w:proofErr w:type="spellStart"/>
            <w:r w:rsidRPr="003B31D9">
              <w:rPr>
                <w:rFonts w:ascii="Times New Roman" w:eastAsia="Times New Roman" w:hAnsi="Times New Roman" w:cs="Times New Roman"/>
                <w:color w:val="000000"/>
                <w:sz w:val="24"/>
                <w:szCs w:val="24"/>
                <w:lang w:val="ru-RU"/>
              </w:rPr>
              <w:t>замовників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передбачених</w:t>
            </w:r>
            <w:proofErr w:type="spellEnd"/>
            <w:r w:rsidRPr="003B31D9">
              <w:rPr>
                <w:rFonts w:ascii="Times New Roman" w:eastAsia="Times New Roman" w:hAnsi="Times New Roman" w:cs="Times New Roman"/>
                <w:color w:val="000000"/>
                <w:sz w:val="24"/>
                <w:szCs w:val="24"/>
                <w:lang w:val="ru-RU"/>
              </w:rPr>
              <w:t xml:space="preserve"> Законом </w:t>
            </w:r>
            <w:proofErr w:type="spellStart"/>
            <w:r w:rsidRPr="003B31D9">
              <w:rPr>
                <w:rFonts w:ascii="Times New Roman" w:eastAsia="Times New Roman" w:hAnsi="Times New Roman" w:cs="Times New Roman"/>
                <w:color w:val="000000"/>
                <w:sz w:val="24"/>
                <w:szCs w:val="24"/>
                <w:lang w:val="ru-RU"/>
              </w:rPr>
              <w:t>України</w:t>
            </w:r>
            <w:proofErr w:type="spellEnd"/>
            <w:r w:rsidRPr="003B31D9">
              <w:rPr>
                <w:rFonts w:ascii="Times New Roman" w:eastAsia="Times New Roman" w:hAnsi="Times New Roman" w:cs="Times New Roman"/>
                <w:color w:val="000000"/>
                <w:sz w:val="24"/>
                <w:szCs w:val="24"/>
                <w:lang w:val="ru-RU"/>
              </w:rPr>
              <w:t xml:space="preserve"> «Про </w:t>
            </w:r>
            <w:proofErr w:type="spellStart"/>
            <w:r w:rsidRPr="003B31D9">
              <w:rPr>
                <w:rFonts w:ascii="Times New Roman" w:eastAsia="Times New Roman" w:hAnsi="Times New Roman" w:cs="Times New Roman"/>
                <w:color w:val="000000"/>
                <w:sz w:val="24"/>
                <w:szCs w:val="24"/>
                <w:lang w:val="ru-RU"/>
              </w:rPr>
              <w:t>публічні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закупівлі</w:t>
            </w:r>
            <w:proofErr w:type="spellEnd"/>
            <w:r w:rsidRPr="003B31D9">
              <w:rPr>
                <w:rFonts w:ascii="Times New Roman" w:eastAsia="Times New Roman" w:hAnsi="Times New Roman" w:cs="Times New Roman"/>
                <w:color w:val="000000"/>
                <w:sz w:val="24"/>
                <w:szCs w:val="24"/>
                <w:lang w:val="ru-RU"/>
              </w:rPr>
              <w:t xml:space="preserve">», на </w:t>
            </w:r>
            <w:proofErr w:type="spellStart"/>
            <w:r w:rsidRPr="003B31D9">
              <w:rPr>
                <w:rFonts w:ascii="Times New Roman" w:eastAsia="Times New Roman" w:hAnsi="Times New Roman" w:cs="Times New Roman"/>
                <w:color w:val="000000"/>
                <w:sz w:val="24"/>
                <w:szCs w:val="24"/>
                <w:lang w:val="ru-RU"/>
              </w:rPr>
              <w:t>період</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дії</w:t>
            </w:r>
            <w:proofErr w:type="spellEnd"/>
            <w:r w:rsidRPr="003B31D9">
              <w:rPr>
                <w:rFonts w:ascii="Times New Roman" w:eastAsia="Times New Roman" w:hAnsi="Times New Roman" w:cs="Times New Roman"/>
                <w:color w:val="000000"/>
                <w:sz w:val="24"/>
                <w:szCs w:val="24"/>
                <w:lang w:val="ru-RU"/>
              </w:rPr>
              <w:t xml:space="preserve"> правового режиму </w:t>
            </w:r>
            <w:proofErr w:type="spellStart"/>
            <w:r w:rsidRPr="003B31D9">
              <w:rPr>
                <w:rFonts w:ascii="Times New Roman" w:eastAsia="Times New Roman" w:hAnsi="Times New Roman" w:cs="Times New Roman"/>
                <w:color w:val="000000"/>
                <w:sz w:val="24"/>
                <w:szCs w:val="24"/>
                <w:lang w:val="ru-RU"/>
              </w:rPr>
              <w:t>воєнного</w:t>
            </w:r>
            <w:proofErr w:type="spellEnd"/>
            <w:r w:rsidRPr="003B31D9">
              <w:rPr>
                <w:rFonts w:ascii="Times New Roman" w:eastAsia="Times New Roman" w:hAnsi="Times New Roman" w:cs="Times New Roman"/>
                <w:color w:val="000000"/>
                <w:sz w:val="24"/>
                <w:szCs w:val="24"/>
                <w:lang w:val="ru-RU"/>
              </w:rPr>
              <w:t xml:space="preserve"> стану в </w:t>
            </w:r>
            <w:proofErr w:type="spellStart"/>
            <w:r w:rsidRPr="003B31D9">
              <w:rPr>
                <w:rFonts w:ascii="Times New Roman" w:eastAsia="Times New Roman" w:hAnsi="Times New Roman" w:cs="Times New Roman"/>
                <w:color w:val="000000"/>
                <w:sz w:val="24"/>
                <w:szCs w:val="24"/>
                <w:lang w:val="ru-RU"/>
              </w:rPr>
              <w:t>Україні</w:t>
            </w:r>
            <w:proofErr w:type="spellEnd"/>
            <w:r w:rsidRPr="003B31D9">
              <w:rPr>
                <w:rFonts w:ascii="Times New Roman" w:eastAsia="Times New Roman" w:hAnsi="Times New Roman" w:cs="Times New Roman"/>
                <w:color w:val="000000"/>
                <w:sz w:val="24"/>
                <w:szCs w:val="24"/>
                <w:lang w:val="ru-RU"/>
              </w:rPr>
              <w:t xml:space="preserve"> та </w:t>
            </w:r>
            <w:proofErr w:type="spellStart"/>
            <w:r w:rsidRPr="003B31D9">
              <w:rPr>
                <w:rFonts w:ascii="Times New Roman" w:eastAsia="Times New Roman" w:hAnsi="Times New Roman" w:cs="Times New Roman"/>
                <w:color w:val="000000"/>
                <w:sz w:val="24"/>
                <w:szCs w:val="24"/>
                <w:lang w:val="ru-RU"/>
              </w:rPr>
              <w:t>протягом</w:t>
            </w:r>
            <w:proofErr w:type="spellEnd"/>
            <w:r w:rsidRPr="003B31D9">
              <w:rPr>
                <w:rFonts w:ascii="Times New Roman" w:eastAsia="Times New Roman" w:hAnsi="Times New Roman" w:cs="Times New Roman"/>
                <w:color w:val="000000"/>
                <w:sz w:val="24"/>
                <w:szCs w:val="24"/>
                <w:lang w:val="ru-RU"/>
              </w:rPr>
              <w:t xml:space="preserve"> 90 </w:t>
            </w:r>
            <w:proofErr w:type="spellStart"/>
            <w:r w:rsidRPr="003B31D9">
              <w:rPr>
                <w:rFonts w:ascii="Times New Roman" w:eastAsia="Times New Roman" w:hAnsi="Times New Roman" w:cs="Times New Roman"/>
                <w:color w:val="000000"/>
                <w:sz w:val="24"/>
                <w:szCs w:val="24"/>
                <w:lang w:val="ru-RU"/>
              </w:rPr>
              <w:t>днів</w:t>
            </w:r>
            <w:proofErr w:type="spellEnd"/>
            <w:r w:rsidRPr="003B31D9">
              <w:rPr>
                <w:rFonts w:ascii="Times New Roman" w:eastAsia="Times New Roman" w:hAnsi="Times New Roman" w:cs="Times New Roman"/>
                <w:color w:val="000000"/>
                <w:sz w:val="24"/>
                <w:szCs w:val="24"/>
                <w:lang w:val="ru-RU"/>
              </w:rPr>
              <w:t xml:space="preserve"> </w:t>
            </w:r>
            <w:r w:rsidRPr="003B31D9">
              <w:rPr>
                <w:rFonts w:ascii="Times New Roman" w:eastAsia="Times New Roman" w:hAnsi="Times New Roman" w:cs="Times New Roman"/>
                <w:color w:val="000000"/>
                <w:sz w:val="24"/>
                <w:szCs w:val="24"/>
                <w:lang w:val="ru-RU"/>
              </w:rPr>
              <w:br/>
              <w:t xml:space="preserve">з дня </w:t>
            </w:r>
            <w:proofErr w:type="spellStart"/>
            <w:r w:rsidRPr="003B31D9">
              <w:rPr>
                <w:rFonts w:ascii="Times New Roman" w:eastAsia="Times New Roman" w:hAnsi="Times New Roman" w:cs="Times New Roman"/>
                <w:color w:val="000000"/>
                <w:sz w:val="24"/>
                <w:szCs w:val="24"/>
                <w:lang w:val="ru-RU"/>
              </w:rPr>
              <w:t>його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припинення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або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скасування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затверджених</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постановою</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Кабінету</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Міністрів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України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від</w:t>
            </w:r>
            <w:proofErr w:type="spellEnd"/>
            <w:r w:rsidRPr="003B31D9">
              <w:rPr>
                <w:rFonts w:ascii="Times New Roman" w:eastAsia="Times New Roman" w:hAnsi="Times New Roman" w:cs="Times New Roman"/>
                <w:color w:val="000000"/>
                <w:sz w:val="24"/>
                <w:szCs w:val="24"/>
                <w:lang w:val="ru-RU"/>
              </w:rPr>
              <w:t xml:space="preserve"> 12 </w:t>
            </w:r>
            <w:proofErr w:type="spellStart"/>
            <w:r w:rsidRPr="003B31D9">
              <w:rPr>
                <w:rFonts w:ascii="Times New Roman" w:eastAsia="Times New Roman" w:hAnsi="Times New Roman" w:cs="Times New Roman"/>
                <w:color w:val="000000"/>
                <w:sz w:val="24"/>
                <w:szCs w:val="24"/>
                <w:lang w:val="ru-RU"/>
              </w:rPr>
              <w:t>жовтня</w:t>
            </w:r>
            <w:proofErr w:type="spellEnd"/>
            <w:r w:rsidRPr="003B31D9">
              <w:rPr>
                <w:rFonts w:ascii="Times New Roman" w:eastAsia="Times New Roman" w:hAnsi="Times New Roman" w:cs="Times New Roman"/>
                <w:color w:val="000000"/>
                <w:sz w:val="24"/>
                <w:szCs w:val="24"/>
                <w:lang w:val="ru-RU"/>
              </w:rPr>
              <w:t xml:space="preserve"> 2022 року № 1178</w:t>
            </w:r>
            <w:r w:rsidRPr="003B31D9">
              <w:rPr>
                <w:rFonts w:ascii="Times New Roman" w:eastAsia="Arial" w:hAnsi="Times New Roman" w:cs="Times New Roman"/>
                <w:lang w:val="ru-RU" w:eastAsia="ru-RU"/>
              </w:rPr>
              <w:t xml:space="preserve"> </w:t>
            </w:r>
            <w:r w:rsidRPr="003B31D9">
              <w:rPr>
                <w:rFonts w:ascii="Times New Roman" w:eastAsia="Arial" w:hAnsi="Times New Roman" w:cs="Times New Roman"/>
                <w:sz w:val="24"/>
                <w:szCs w:val="24"/>
                <w:lang w:val="ru-RU" w:eastAsia="ru-RU"/>
              </w:rPr>
              <w:t>(</w:t>
            </w:r>
            <w:proofErr w:type="spellStart"/>
            <w:r w:rsidRPr="003B31D9">
              <w:rPr>
                <w:rFonts w:ascii="Times New Roman" w:eastAsia="Arial" w:hAnsi="Times New Roman" w:cs="Times New Roman"/>
                <w:sz w:val="24"/>
                <w:szCs w:val="24"/>
                <w:lang w:val="ru-RU" w:eastAsia="ru-RU"/>
              </w:rPr>
              <w:t>далі</w:t>
            </w:r>
            <w:proofErr w:type="spellEnd"/>
            <w:r w:rsidRPr="003B31D9">
              <w:rPr>
                <w:rFonts w:ascii="Times New Roman" w:eastAsia="Arial" w:hAnsi="Times New Roman" w:cs="Times New Roman"/>
                <w:sz w:val="24"/>
                <w:szCs w:val="24"/>
                <w:lang w:val="ru-RU" w:eastAsia="ru-RU"/>
              </w:rPr>
              <w:t xml:space="preserve"> – </w:t>
            </w:r>
            <w:proofErr w:type="spellStart"/>
            <w:r w:rsidRPr="003B31D9">
              <w:rPr>
                <w:rFonts w:ascii="Times New Roman" w:eastAsia="Arial" w:hAnsi="Times New Roman" w:cs="Times New Roman"/>
                <w:sz w:val="24"/>
                <w:szCs w:val="24"/>
                <w:lang w:val="ru-RU" w:eastAsia="ru-RU"/>
              </w:rPr>
              <w:t>Особливості</w:t>
            </w:r>
            <w:proofErr w:type="spellEnd"/>
            <w:r w:rsidRPr="003B31D9">
              <w:rPr>
                <w:rFonts w:ascii="Times New Roman" w:eastAsia="Arial" w:hAnsi="Times New Roman" w:cs="Times New Roman"/>
                <w:sz w:val="24"/>
                <w:szCs w:val="24"/>
                <w:lang w:val="ru-RU" w:eastAsia="ru-RU"/>
              </w:rPr>
              <w:t>).</w:t>
            </w:r>
          </w:p>
          <w:p w14:paraId="34F6A696" w14:textId="77777777" w:rsidR="003B31D9" w:rsidRPr="003B31D9" w:rsidRDefault="003B31D9">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3B31D9">
              <w:rPr>
                <w:rFonts w:ascii="Times New Roman" w:eastAsia="Times New Roman" w:hAnsi="Times New Roman" w:cs="Times New Roman"/>
                <w:color w:val="000000"/>
                <w:sz w:val="24"/>
                <w:szCs w:val="24"/>
                <w:lang w:val="ru-RU"/>
              </w:rPr>
              <w:t>Терміни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вживаються</w:t>
            </w:r>
            <w:proofErr w:type="spellEnd"/>
            <w:r w:rsidRPr="003B31D9">
              <w:rPr>
                <w:rFonts w:ascii="Times New Roman" w:eastAsia="Times New Roman" w:hAnsi="Times New Roman" w:cs="Times New Roman"/>
                <w:color w:val="000000"/>
                <w:sz w:val="24"/>
                <w:szCs w:val="24"/>
                <w:lang w:val="ru-RU"/>
              </w:rPr>
              <w:t xml:space="preserve"> у </w:t>
            </w:r>
            <w:proofErr w:type="spellStart"/>
            <w:r w:rsidRPr="003B31D9">
              <w:rPr>
                <w:rFonts w:ascii="Times New Roman" w:eastAsia="Times New Roman" w:hAnsi="Times New Roman" w:cs="Times New Roman"/>
                <w:color w:val="000000"/>
                <w:sz w:val="24"/>
                <w:szCs w:val="24"/>
                <w:lang w:val="ru-RU"/>
              </w:rPr>
              <w:t>значенні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наведеному</w:t>
            </w:r>
            <w:proofErr w:type="spellEnd"/>
            <w:r w:rsidRPr="003B31D9">
              <w:rPr>
                <w:rFonts w:ascii="Times New Roman" w:eastAsia="Times New Roman" w:hAnsi="Times New Roman" w:cs="Times New Roman"/>
                <w:color w:val="000000"/>
                <w:sz w:val="24"/>
                <w:szCs w:val="24"/>
                <w:lang w:val="ru-RU"/>
              </w:rPr>
              <w:t xml:space="preserve"> в </w:t>
            </w:r>
            <w:proofErr w:type="spellStart"/>
            <w:r w:rsidRPr="003B31D9">
              <w:rPr>
                <w:rFonts w:ascii="Times New Roman" w:eastAsia="Times New Roman" w:hAnsi="Times New Roman" w:cs="Times New Roman"/>
                <w:color w:val="000000"/>
                <w:sz w:val="24"/>
                <w:szCs w:val="24"/>
                <w:lang w:val="ru-RU"/>
              </w:rPr>
              <w:t>Законі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України</w:t>
            </w:r>
            <w:proofErr w:type="spellEnd"/>
            <w:r w:rsidRPr="003B31D9">
              <w:rPr>
                <w:rFonts w:ascii="Times New Roman" w:eastAsia="Times New Roman" w:hAnsi="Times New Roman" w:cs="Times New Roman"/>
                <w:color w:val="000000"/>
                <w:sz w:val="24"/>
                <w:szCs w:val="24"/>
                <w:lang w:val="ru-RU"/>
              </w:rPr>
              <w:t xml:space="preserve"> «Про </w:t>
            </w:r>
            <w:proofErr w:type="spellStart"/>
            <w:r w:rsidRPr="003B31D9">
              <w:rPr>
                <w:rFonts w:ascii="Times New Roman" w:eastAsia="Times New Roman" w:hAnsi="Times New Roman" w:cs="Times New Roman"/>
                <w:color w:val="000000"/>
                <w:sz w:val="24"/>
                <w:szCs w:val="24"/>
                <w:lang w:val="ru-RU"/>
              </w:rPr>
              <w:t>публічні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закупівлі</w:t>
            </w:r>
            <w:proofErr w:type="spellEnd"/>
            <w:r w:rsidRPr="003B31D9">
              <w:rPr>
                <w:rFonts w:ascii="Times New Roman" w:eastAsia="Times New Roman" w:hAnsi="Times New Roman" w:cs="Times New Roman"/>
                <w:color w:val="000000"/>
                <w:sz w:val="24"/>
                <w:szCs w:val="24"/>
                <w:lang w:val="ru-RU"/>
              </w:rPr>
              <w:t>» (</w:t>
            </w:r>
            <w:proofErr w:type="spellStart"/>
            <w:r w:rsidRPr="003B31D9">
              <w:rPr>
                <w:rFonts w:ascii="Times New Roman" w:eastAsia="Times New Roman" w:hAnsi="Times New Roman" w:cs="Times New Roman"/>
                <w:color w:val="000000"/>
                <w:sz w:val="24"/>
                <w:szCs w:val="24"/>
                <w:lang w:val="ru-RU"/>
              </w:rPr>
              <w:t>далі</w:t>
            </w:r>
            <w:proofErr w:type="spellEnd"/>
            <w:r w:rsidRPr="003B31D9">
              <w:rPr>
                <w:rFonts w:ascii="Times New Roman" w:eastAsia="Times New Roman" w:hAnsi="Times New Roman" w:cs="Times New Roman"/>
                <w:color w:val="000000"/>
                <w:sz w:val="24"/>
                <w:szCs w:val="24"/>
                <w:lang w:val="ru-RU"/>
              </w:rPr>
              <w:t xml:space="preserve"> – Закон), </w:t>
            </w:r>
            <w:proofErr w:type="spellStart"/>
            <w:r w:rsidRPr="003B31D9">
              <w:rPr>
                <w:rFonts w:ascii="Times New Roman" w:eastAsia="Times New Roman" w:hAnsi="Times New Roman" w:cs="Times New Roman"/>
                <w:color w:val="000000"/>
                <w:sz w:val="24"/>
                <w:szCs w:val="24"/>
                <w:lang w:val="ru-RU"/>
              </w:rPr>
              <w:t>постанові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Кабінету</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Міністрів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України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від</w:t>
            </w:r>
            <w:proofErr w:type="spellEnd"/>
            <w:r w:rsidRPr="003B31D9">
              <w:rPr>
                <w:rFonts w:ascii="Times New Roman" w:eastAsia="Times New Roman" w:hAnsi="Times New Roman" w:cs="Times New Roman"/>
                <w:color w:val="000000"/>
                <w:sz w:val="24"/>
                <w:szCs w:val="24"/>
                <w:lang w:val="ru-RU"/>
              </w:rPr>
              <w:t xml:space="preserve">                                               24 лютого 2016 р. № 166 «Про </w:t>
            </w:r>
            <w:proofErr w:type="spellStart"/>
            <w:r w:rsidRPr="003B31D9">
              <w:rPr>
                <w:rFonts w:ascii="Times New Roman" w:eastAsia="Times New Roman" w:hAnsi="Times New Roman" w:cs="Times New Roman"/>
                <w:color w:val="000000"/>
                <w:sz w:val="24"/>
                <w:szCs w:val="24"/>
                <w:lang w:val="ru-RU"/>
              </w:rPr>
              <w:t>затвердження</w:t>
            </w:r>
            <w:proofErr w:type="spellEnd"/>
            <w:r w:rsidRPr="003B31D9">
              <w:rPr>
                <w:rFonts w:ascii="Times New Roman" w:eastAsia="Times New Roman" w:hAnsi="Times New Roman" w:cs="Times New Roman"/>
                <w:color w:val="000000"/>
                <w:sz w:val="24"/>
                <w:szCs w:val="24"/>
                <w:lang w:val="ru-RU"/>
              </w:rPr>
              <w:t xml:space="preserve"> Порядку </w:t>
            </w:r>
            <w:proofErr w:type="spellStart"/>
            <w:r w:rsidRPr="003B31D9">
              <w:rPr>
                <w:rFonts w:ascii="Times New Roman" w:eastAsia="Times New Roman" w:hAnsi="Times New Roman" w:cs="Times New Roman"/>
                <w:color w:val="000000"/>
                <w:sz w:val="24"/>
                <w:szCs w:val="24"/>
                <w:lang w:val="ru-RU"/>
              </w:rPr>
              <w:t>функціонування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електронної</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системи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закупівель</w:t>
            </w:r>
            <w:proofErr w:type="spellEnd"/>
            <w:r w:rsidRPr="003B31D9">
              <w:rPr>
                <w:rFonts w:ascii="Times New Roman" w:eastAsia="Times New Roman" w:hAnsi="Times New Roman" w:cs="Times New Roman"/>
                <w:color w:val="000000"/>
                <w:sz w:val="24"/>
                <w:szCs w:val="24"/>
                <w:lang w:val="ru-RU"/>
              </w:rPr>
              <w:t xml:space="preserve"> та </w:t>
            </w:r>
            <w:proofErr w:type="spellStart"/>
            <w:r w:rsidRPr="003B31D9">
              <w:rPr>
                <w:rFonts w:ascii="Times New Roman" w:eastAsia="Times New Roman" w:hAnsi="Times New Roman" w:cs="Times New Roman"/>
                <w:color w:val="000000"/>
                <w:sz w:val="24"/>
                <w:szCs w:val="24"/>
                <w:lang w:val="ru-RU"/>
              </w:rPr>
              <w:t>проведення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авторизації</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електронних</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майданчиків</w:t>
            </w:r>
            <w:proofErr w:type="spellEnd"/>
            <w:r w:rsidRPr="003B31D9">
              <w:rPr>
                <w:rFonts w:ascii="Times New Roman" w:eastAsia="Times New Roman" w:hAnsi="Times New Roman" w:cs="Times New Roman"/>
                <w:color w:val="000000"/>
                <w:sz w:val="24"/>
                <w:szCs w:val="24"/>
                <w:lang w:val="ru-RU"/>
              </w:rPr>
              <w:t xml:space="preserve">» і в </w:t>
            </w:r>
            <w:proofErr w:type="spellStart"/>
            <w:r w:rsidRPr="003B31D9">
              <w:rPr>
                <w:rFonts w:ascii="Times New Roman" w:eastAsia="Times New Roman" w:hAnsi="Times New Roman" w:cs="Times New Roman"/>
                <w:color w:val="000000"/>
                <w:sz w:val="24"/>
                <w:szCs w:val="24"/>
                <w:lang w:val="ru-RU"/>
              </w:rPr>
              <w:t>Особливостях</w:t>
            </w:r>
            <w:proofErr w:type="spellEnd"/>
            <w:r w:rsidRPr="003B31D9">
              <w:rPr>
                <w:rFonts w:ascii="Times New Roman" w:eastAsia="Times New Roman" w:hAnsi="Times New Roman" w:cs="Times New Roman"/>
                <w:color w:val="000000"/>
                <w:sz w:val="24"/>
                <w:szCs w:val="24"/>
                <w:lang w:val="ru-RU"/>
              </w:rPr>
              <w:t>.</w:t>
            </w:r>
          </w:p>
        </w:tc>
      </w:tr>
      <w:tr w:rsidR="003B31D9" w14:paraId="7071AF5B"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CA633AC"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4F193004"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1453DDD3" w14:textId="77777777" w:rsidR="003B31D9" w:rsidRDefault="003B31D9">
            <w:pPr>
              <w:widowControl w:val="0"/>
              <w:jc w:val="both"/>
              <w:rPr>
                <w:rFonts w:ascii="Times New Roman" w:eastAsia="Times New Roman" w:hAnsi="Times New Roman" w:cs="Times New Roman"/>
                <w:color w:val="000000"/>
                <w:sz w:val="24"/>
                <w:szCs w:val="24"/>
              </w:rPr>
            </w:pPr>
          </w:p>
        </w:tc>
      </w:tr>
      <w:tr w:rsidR="003B31D9" w14:paraId="2CC16145"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4612FBE"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2F716544"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C46A1FE" w14:textId="77777777" w:rsidR="003B31D9" w:rsidRDefault="003B31D9">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Сумська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обласна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прокуратура</w:t>
            </w:r>
            <w:proofErr w:type="spellEnd"/>
          </w:p>
        </w:tc>
      </w:tr>
      <w:tr w:rsidR="003B31D9" w:rsidRPr="00536753" w14:paraId="1FD48998"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1BD5F4C"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28FDA82C"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629775A" w14:textId="77777777" w:rsidR="003B31D9" w:rsidRPr="003B31D9" w:rsidRDefault="003B31D9">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3B31D9">
              <w:rPr>
                <w:rFonts w:ascii="Times New Roman" w:eastAsia="Times New Roman" w:hAnsi="Times New Roman" w:cs="Times New Roman"/>
                <w:color w:val="000000"/>
                <w:sz w:val="24"/>
                <w:szCs w:val="24"/>
                <w:lang w:val="ru-RU"/>
              </w:rPr>
              <w:t>вул</w:t>
            </w:r>
            <w:proofErr w:type="spellEnd"/>
            <w:r w:rsidRPr="003B31D9">
              <w:rPr>
                <w:rFonts w:ascii="Times New Roman" w:eastAsia="Times New Roman" w:hAnsi="Times New Roman" w:cs="Times New Roman"/>
                <w:color w:val="000000"/>
                <w:sz w:val="24"/>
                <w:szCs w:val="24"/>
                <w:lang w:val="ru-RU"/>
              </w:rPr>
              <w:t xml:space="preserve">. Герасима </w:t>
            </w:r>
            <w:proofErr w:type="spellStart"/>
            <w:r w:rsidRPr="003B31D9">
              <w:rPr>
                <w:rFonts w:ascii="Times New Roman" w:eastAsia="Times New Roman" w:hAnsi="Times New Roman" w:cs="Times New Roman"/>
                <w:color w:val="000000"/>
                <w:sz w:val="24"/>
                <w:szCs w:val="24"/>
                <w:lang w:val="ru-RU"/>
              </w:rPr>
              <w:t>Кондратьєва</w:t>
            </w:r>
            <w:proofErr w:type="spellEnd"/>
            <w:r w:rsidRPr="003B31D9">
              <w:rPr>
                <w:rFonts w:ascii="Times New Roman" w:eastAsia="Times New Roman" w:hAnsi="Times New Roman" w:cs="Times New Roman"/>
                <w:color w:val="000000"/>
                <w:sz w:val="24"/>
                <w:szCs w:val="24"/>
                <w:lang w:val="ru-RU"/>
              </w:rPr>
              <w:t xml:space="preserve">, буд. 33, м. </w:t>
            </w:r>
            <w:proofErr w:type="spellStart"/>
            <w:r w:rsidRPr="003B31D9">
              <w:rPr>
                <w:rFonts w:ascii="Times New Roman" w:eastAsia="Times New Roman" w:hAnsi="Times New Roman" w:cs="Times New Roman"/>
                <w:color w:val="000000"/>
                <w:sz w:val="24"/>
                <w:szCs w:val="24"/>
                <w:lang w:val="ru-RU"/>
              </w:rPr>
              <w:t>Суми</w:t>
            </w:r>
            <w:proofErr w:type="spellEnd"/>
            <w:r w:rsidRPr="003B31D9">
              <w:rPr>
                <w:rFonts w:ascii="Times New Roman" w:eastAsia="Times New Roman" w:hAnsi="Times New Roman" w:cs="Times New Roman"/>
                <w:color w:val="000000"/>
                <w:sz w:val="24"/>
                <w:szCs w:val="24"/>
                <w:lang w:val="ru-RU"/>
              </w:rPr>
              <w:t>, 40000.</w:t>
            </w:r>
          </w:p>
        </w:tc>
      </w:tr>
      <w:tr w:rsidR="003B31D9" w14:paraId="4F69FE40" w14:textId="77777777" w:rsidTr="003B31D9">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37AF5427"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5C3C1E07"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прізвище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ім’я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батькові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адреса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однієї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кількох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посадових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осіб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замовника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уповно-важених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здійснювати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зв’язок</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958E5C9" w14:textId="77777777" w:rsidR="003B31D9" w:rsidRPr="003B31D9" w:rsidRDefault="003B31D9">
            <w:pPr>
              <w:autoSpaceDE w:val="0"/>
              <w:autoSpaceDN w:val="0"/>
              <w:adjustRightInd w:val="0"/>
              <w:ind w:firstLine="284"/>
              <w:jc w:val="both"/>
              <w:rPr>
                <w:rFonts w:ascii="Times New Roman" w:eastAsia="Times New Roman" w:hAnsi="Times New Roman" w:cs="Times New Roman"/>
                <w:color w:val="000000"/>
                <w:sz w:val="24"/>
                <w:szCs w:val="24"/>
                <w:lang w:val="ru-RU"/>
              </w:rPr>
            </w:pPr>
            <w:r w:rsidRPr="003B31D9">
              <w:rPr>
                <w:rFonts w:ascii="Times New Roman" w:eastAsia="Times New Roman" w:hAnsi="Times New Roman" w:cs="Times New Roman"/>
                <w:color w:val="000000"/>
                <w:sz w:val="24"/>
                <w:szCs w:val="24"/>
                <w:lang w:val="ru-RU"/>
              </w:rPr>
              <w:t xml:space="preserve">ПІБ: </w:t>
            </w:r>
            <w:proofErr w:type="spellStart"/>
            <w:r w:rsidRPr="003B31D9">
              <w:rPr>
                <w:rFonts w:ascii="Times New Roman" w:eastAsia="Times New Roman" w:hAnsi="Times New Roman" w:cs="Times New Roman"/>
                <w:color w:val="000000"/>
                <w:sz w:val="24"/>
                <w:szCs w:val="24"/>
                <w:lang w:val="ru-RU"/>
              </w:rPr>
              <w:t>Іванов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Сергій</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Васильович</w:t>
            </w:r>
            <w:proofErr w:type="spellEnd"/>
            <w:r w:rsidRPr="003B31D9">
              <w:rPr>
                <w:rFonts w:ascii="Times New Roman" w:eastAsia="Times New Roman" w:hAnsi="Times New Roman" w:cs="Times New Roman"/>
                <w:color w:val="000000"/>
                <w:sz w:val="24"/>
                <w:szCs w:val="24"/>
                <w:lang w:val="ru-RU"/>
              </w:rPr>
              <w:t>;</w:t>
            </w:r>
          </w:p>
          <w:p w14:paraId="3274116F" w14:textId="77777777" w:rsidR="003B31D9" w:rsidRPr="003B31D9" w:rsidRDefault="003B31D9">
            <w:pPr>
              <w:widowControl w:val="0"/>
              <w:jc w:val="both"/>
              <w:rPr>
                <w:rFonts w:ascii="Times New Roman" w:eastAsia="Times New Roman" w:hAnsi="Times New Roman" w:cs="Times New Roman"/>
                <w:color w:val="000000"/>
                <w:sz w:val="24"/>
                <w:szCs w:val="24"/>
                <w:lang w:val="ru-RU"/>
              </w:rPr>
            </w:pPr>
            <w:r w:rsidRPr="003B31D9">
              <w:rPr>
                <w:rFonts w:ascii="Times New Roman" w:eastAsia="Times New Roman" w:hAnsi="Times New Roman" w:cs="Times New Roman"/>
                <w:color w:val="000000"/>
                <w:sz w:val="24"/>
                <w:szCs w:val="24"/>
                <w:lang w:val="ru-RU"/>
              </w:rPr>
              <w:t xml:space="preserve">посада: </w:t>
            </w:r>
            <w:proofErr w:type="spellStart"/>
            <w:r w:rsidRPr="003B31D9">
              <w:rPr>
                <w:rFonts w:ascii="Times New Roman" w:eastAsia="Times New Roman" w:hAnsi="Times New Roman" w:cs="Times New Roman"/>
                <w:color w:val="000000"/>
                <w:sz w:val="24"/>
                <w:szCs w:val="24"/>
                <w:lang w:val="ru-RU"/>
              </w:rPr>
              <w:t>головний</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спеціаліст</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відділу</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матеріально-технічного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забезпечення</w:t>
            </w:r>
            <w:proofErr w:type="spellEnd"/>
            <w:r w:rsidRPr="003B31D9">
              <w:rPr>
                <w:rFonts w:ascii="Times New Roman" w:eastAsia="Times New Roman" w:hAnsi="Times New Roman" w:cs="Times New Roman"/>
                <w:color w:val="000000"/>
                <w:sz w:val="24"/>
                <w:szCs w:val="24"/>
                <w:lang w:val="ru-RU"/>
              </w:rPr>
              <w:t xml:space="preserve"> та </w:t>
            </w:r>
            <w:proofErr w:type="spellStart"/>
            <w:r w:rsidRPr="003B31D9">
              <w:rPr>
                <w:rFonts w:ascii="Times New Roman" w:eastAsia="Times New Roman" w:hAnsi="Times New Roman" w:cs="Times New Roman"/>
                <w:color w:val="000000"/>
                <w:sz w:val="24"/>
                <w:szCs w:val="24"/>
                <w:lang w:val="ru-RU"/>
              </w:rPr>
              <w:t>соціально-побутових</w:t>
            </w:r>
            <w:proofErr w:type="spellEnd"/>
            <w:r w:rsidRPr="003B31D9">
              <w:rPr>
                <w:rFonts w:ascii="Times New Roman" w:eastAsia="Times New Roman" w:hAnsi="Times New Roman" w:cs="Times New Roman"/>
                <w:color w:val="000000"/>
                <w:sz w:val="24"/>
                <w:szCs w:val="24"/>
                <w:lang w:val="ru-RU"/>
              </w:rPr>
              <w:t xml:space="preserve"> потреб </w:t>
            </w:r>
            <w:proofErr w:type="spellStart"/>
            <w:r w:rsidRPr="003B31D9">
              <w:rPr>
                <w:rFonts w:ascii="Times New Roman" w:eastAsia="Times New Roman" w:hAnsi="Times New Roman" w:cs="Times New Roman"/>
                <w:color w:val="000000"/>
                <w:sz w:val="24"/>
                <w:szCs w:val="24"/>
                <w:lang w:val="ru-RU"/>
              </w:rPr>
              <w:t>Сумської</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обласної</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прокуратури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уповноважена</w:t>
            </w:r>
            <w:proofErr w:type="spellEnd"/>
            <w:r w:rsidRPr="003B31D9">
              <w:rPr>
                <w:rFonts w:ascii="Times New Roman" w:eastAsia="Times New Roman" w:hAnsi="Times New Roman" w:cs="Times New Roman"/>
                <w:color w:val="000000"/>
                <w:sz w:val="24"/>
                <w:szCs w:val="24"/>
                <w:lang w:val="ru-RU"/>
              </w:rPr>
              <w:t xml:space="preserve"> особа.</w:t>
            </w:r>
          </w:p>
          <w:p w14:paraId="29CD98C1" w14:textId="77777777" w:rsidR="003B31D9" w:rsidRDefault="003B31D9">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3B31D9">
              <w:rPr>
                <w:rFonts w:ascii="Times New Roman" w:eastAsia="Times New Roman" w:hAnsi="Times New Roman" w:cs="Times New Roman"/>
                <w:color w:val="000000"/>
                <w:sz w:val="24"/>
                <w:szCs w:val="24"/>
                <w:lang w:val="ru-RU"/>
              </w:rPr>
              <w:t xml:space="preserve">Адреса: </w:t>
            </w:r>
            <w:proofErr w:type="spellStart"/>
            <w:r w:rsidRPr="003B31D9">
              <w:rPr>
                <w:rFonts w:ascii="Times New Roman" w:eastAsia="Times New Roman" w:hAnsi="Times New Roman" w:cs="Times New Roman"/>
                <w:color w:val="000000"/>
                <w:sz w:val="24"/>
                <w:szCs w:val="24"/>
                <w:lang w:val="ru-RU"/>
              </w:rPr>
              <w:t>вул</w:t>
            </w:r>
            <w:proofErr w:type="spellEnd"/>
            <w:r w:rsidRPr="003B31D9">
              <w:rPr>
                <w:rFonts w:ascii="Times New Roman" w:eastAsia="Times New Roman" w:hAnsi="Times New Roman" w:cs="Times New Roman"/>
                <w:color w:val="000000"/>
                <w:sz w:val="24"/>
                <w:szCs w:val="24"/>
                <w:lang w:val="ru-RU"/>
              </w:rPr>
              <w:t xml:space="preserve">. Герасима </w:t>
            </w:r>
            <w:proofErr w:type="spellStart"/>
            <w:r w:rsidRPr="003B31D9">
              <w:rPr>
                <w:rFonts w:ascii="Times New Roman" w:eastAsia="Times New Roman" w:hAnsi="Times New Roman" w:cs="Times New Roman"/>
                <w:color w:val="000000"/>
                <w:sz w:val="24"/>
                <w:szCs w:val="24"/>
                <w:lang w:val="ru-RU"/>
              </w:rPr>
              <w:t>Кондратьєва</w:t>
            </w:r>
            <w:proofErr w:type="spellEnd"/>
            <w:r w:rsidRPr="003B31D9">
              <w:rPr>
                <w:rFonts w:ascii="Times New Roman" w:eastAsia="Times New Roman" w:hAnsi="Times New Roman" w:cs="Times New Roman"/>
                <w:color w:val="000000"/>
                <w:sz w:val="24"/>
                <w:szCs w:val="24"/>
                <w:lang w:val="ru-RU"/>
              </w:rPr>
              <w:t xml:space="preserve">, буд. </w:t>
            </w:r>
            <w:proofErr w:type="gramStart"/>
            <w:r w:rsidRPr="003B31D9">
              <w:rPr>
                <w:rFonts w:ascii="Times New Roman" w:eastAsia="Times New Roman" w:hAnsi="Times New Roman" w:cs="Times New Roman"/>
                <w:color w:val="000000"/>
                <w:sz w:val="24"/>
                <w:szCs w:val="24"/>
                <w:lang w:val="ru-RU"/>
              </w:rPr>
              <w:t>33</w:t>
            </w:r>
            <w:r>
              <w:rPr>
                <w:rFonts w:ascii="Times New Roman" w:eastAsia="Times New Roman" w:hAnsi="Times New Roman" w:cs="Times New Roman"/>
                <w:color w:val="000000"/>
                <w:sz w:val="24"/>
                <w:szCs w:val="24"/>
                <w:lang w:val="ru-RU"/>
              </w:rPr>
              <w:t>,</w:t>
            </w:r>
            <w:r w:rsidRPr="003B31D9">
              <w:rPr>
                <w:rFonts w:ascii="Times New Roman" w:eastAsia="Times New Roman" w:hAnsi="Times New Roman" w:cs="Times New Roman"/>
                <w:color w:val="000000"/>
                <w:sz w:val="24"/>
                <w:szCs w:val="24"/>
                <w:lang w:val="ru-RU"/>
              </w:rPr>
              <w:t xml:space="preserve">   </w:t>
            </w:r>
            <w:proofErr w:type="gramEnd"/>
            <w:r w:rsidRPr="003B31D9">
              <w:rPr>
                <w:rFonts w:ascii="Times New Roman" w:eastAsia="Times New Roman" w:hAnsi="Times New Roman" w:cs="Times New Roman"/>
                <w:color w:val="000000"/>
                <w:sz w:val="24"/>
                <w:szCs w:val="24"/>
                <w:lang w:val="ru-RU"/>
              </w:rPr>
              <w:t xml:space="preserve">                           м. </w:t>
            </w:r>
            <w:proofErr w:type="spellStart"/>
            <w:r w:rsidRPr="003B31D9">
              <w:rPr>
                <w:rFonts w:ascii="Times New Roman" w:eastAsia="Times New Roman" w:hAnsi="Times New Roman" w:cs="Times New Roman"/>
                <w:color w:val="000000"/>
                <w:sz w:val="24"/>
                <w:szCs w:val="24"/>
                <w:lang w:val="ru-RU"/>
              </w:rPr>
              <w:t>Суми</w:t>
            </w:r>
            <w:proofErr w:type="spellEnd"/>
            <w:r w:rsidRPr="003B31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Pr="003B31D9">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3B31D9">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 xml:space="preserve">+380664590187,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пошта</w:t>
            </w:r>
            <w:proofErr w:type="spellEnd"/>
            <w:r>
              <w:rPr>
                <w:rFonts w:ascii="Times New Roman" w:eastAsia="Times New Roman" w:hAnsi="Times New Roman" w:cs="Times New Roman"/>
                <w:color w:val="000000"/>
                <w:sz w:val="24"/>
                <w:szCs w:val="24"/>
              </w:rPr>
              <w:t>: sergey_ms31@ukr.net</w:t>
            </w:r>
          </w:p>
        </w:tc>
      </w:tr>
      <w:tr w:rsidR="003B31D9" w14:paraId="4E0D2C60"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04BCACC" w14:textId="77777777" w:rsidR="003B31D9" w:rsidRDefault="003B31D9">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66AFBD03"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7EF3122C" w14:textId="77777777" w:rsidR="003B31D9" w:rsidRDefault="003B31D9">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3B31D9" w14:paraId="088D4246"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A6C4B98"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579CF590"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3B856C01" w14:textId="77777777" w:rsidR="003B31D9" w:rsidRDefault="003B31D9">
            <w:pPr>
              <w:widowControl w:val="0"/>
              <w:jc w:val="both"/>
              <w:rPr>
                <w:rFonts w:ascii="Times New Roman" w:eastAsia="Times New Roman" w:hAnsi="Times New Roman" w:cs="Times New Roman"/>
                <w:color w:val="000000"/>
                <w:sz w:val="24"/>
                <w:szCs w:val="24"/>
              </w:rPr>
            </w:pPr>
          </w:p>
        </w:tc>
      </w:tr>
      <w:tr w:rsidR="003B31D9" w:rsidRPr="00536753" w14:paraId="083F860B"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E343E17"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253EB6D9" w14:textId="77777777" w:rsidR="003B31D9" w:rsidRDefault="003B31D9">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71F9690A" w14:textId="77777777" w:rsidR="003B31D9" w:rsidRDefault="003B31D9">
            <w:pPr>
              <w:spacing w:line="0" w:lineRule="atLeast"/>
              <w:jc w:val="center"/>
              <w:rPr>
                <w:rFonts w:ascii="Times New Roman" w:eastAsia="Times New Roman" w:hAnsi="Times New Roman" w:cs="Times New Roman"/>
                <w:b/>
                <w:sz w:val="24"/>
                <w:szCs w:val="24"/>
                <w:lang w:val="ru-RU"/>
              </w:rPr>
            </w:pPr>
            <w:bookmarkStart w:id="2" w:name="_Hlk172812910"/>
            <w:r w:rsidRPr="003B31D9">
              <w:rPr>
                <w:rFonts w:ascii="Times New Roman" w:eastAsia="Times New Roman" w:hAnsi="Times New Roman" w:cs="Times New Roman"/>
                <w:b/>
                <w:sz w:val="24"/>
                <w:szCs w:val="24"/>
                <w:lang w:val="ru-RU"/>
              </w:rPr>
              <w:t xml:space="preserve">«Бензин </w:t>
            </w:r>
            <w:proofErr w:type="spellStart"/>
            <w:r w:rsidRPr="003B31D9">
              <w:rPr>
                <w:rFonts w:ascii="Times New Roman" w:eastAsia="Times New Roman" w:hAnsi="Times New Roman" w:cs="Times New Roman"/>
                <w:b/>
                <w:sz w:val="24"/>
                <w:szCs w:val="24"/>
                <w:lang w:val="ru-RU"/>
              </w:rPr>
              <w:t>автомобільний</w:t>
            </w:r>
            <w:proofErr w:type="spellEnd"/>
            <w:r w:rsidRPr="003B31D9">
              <w:rPr>
                <w:rFonts w:ascii="Times New Roman" w:eastAsia="Times New Roman" w:hAnsi="Times New Roman" w:cs="Times New Roman"/>
                <w:b/>
                <w:sz w:val="24"/>
                <w:szCs w:val="24"/>
                <w:lang w:val="ru-RU"/>
              </w:rPr>
              <w:t xml:space="preserve"> А-95 в талонах (скретч-картах) та </w:t>
            </w:r>
            <w:proofErr w:type="spellStart"/>
            <w:r w:rsidRPr="003B31D9">
              <w:rPr>
                <w:rFonts w:ascii="Times New Roman" w:eastAsia="Times New Roman" w:hAnsi="Times New Roman" w:cs="Times New Roman"/>
                <w:b/>
                <w:sz w:val="24"/>
                <w:szCs w:val="24"/>
                <w:lang w:val="ru-RU"/>
              </w:rPr>
              <w:t>дизельне</w:t>
            </w:r>
            <w:proofErr w:type="spellEnd"/>
            <w:r w:rsidRPr="003B31D9">
              <w:rPr>
                <w:rFonts w:ascii="Times New Roman" w:eastAsia="Times New Roman" w:hAnsi="Times New Roman" w:cs="Times New Roman"/>
                <w:b/>
                <w:sz w:val="24"/>
                <w:szCs w:val="24"/>
                <w:lang w:val="ru-RU"/>
              </w:rPr>
              <w:t xml:space="preserve"> </w:t>
            </w:r>
            <w:proofErr w:type="spellStart"/>
            <w:r w:rsidRPr="003B31D9">
              <w:rPr>
                <w:rFonts w:ascii="Times New Roman" w:eastAsia="Times New Roman" w:hAnsi="Times New Roman" w:cs="Times New Roman"/>
                <w:b/>
                <w:sz w:val="24"/>
                <w:szCs w:val="24"/>
                <w:lang w:val="ru-RU"/>
              </w:rPr>
              <w:t>пальне</w:t>
            </w:r>
            <w:proofErr w:type="spellEnd"/>
            <w:r w:rsidRPr="003B31D9">
              <w:rPr>
                <w:rFonts w:ascii="Times New Roman" w:eastAsia="Times New Roman" w:hAnsi="Times New Roman" w:cs="Times New Roman"/>
                <w:b/>
                <w:sz w:val="24"/>
                <w:szCs w:val="24"/>
                <w:lang w:val="ru-RU"/>
              </w:rPr>
              <w:t xml:space="preserve"> в талонах (скретч-картах)» (ДК 021:2015-09130000-9 </w:t>
            </w:r>
            <w:proofErr w:type="spellStart"/>
            <w:r w:rsidRPr="003B31D9">
              <w:rPr>
                <w:rFonts w:ascii="Times New Roman" w:eastAsia="Times New Roman" w:hAnsi="Times New Roman" w:cs="Times New Roman"/>
                <w:b/>
                <w:sz w:val="24"/>
                <w:szCs w:val="24"/>
                <w:lang w:val="ru-RU"/>
              </w:rPr>
              <w:t>Нафта</w:t>
            </w:r>
            <w:proofErr w:type="spellEnd"/>
            <w:r w:rsidRPr="003B31D9">
              <w:rPr>
                <w:rFonts w:ascii="Times New Roman" w:eastAsia="Times New Roman" w:hAnsi="Times New Roman" w:cs="Times New Roman"/>
                <w:b/>
                <w:sz w:val="24"/>
                <w:szCs w:val="24"/>
                <w:lang w:val="ru-RU"/>
              </w:rPr>
              <w:t xml:space="preserve"> і </w:t>
            </w:r>
            <w:proofErr w:type="spellStart"/>
            <w:r w:rsidRPr="003B31D9">
              <w:rPr>
                <w:rFonts w:ascii="Times New Roman" w:eastAsia="Times New Roman" w:hAnsi="Times New Roman" w:cs="Times New Roman"/>
                <w:b/>
                <w:sz w:val="24"/>
                <w:szCs w:val="24"/>
                <w:lang w:val="ru-RU"/>
              </w:rPr>
              <w:t>дистиляти</w:t>
            </w:r>
            <w:proofErr w:type="spellEnd"/>
            <w:r w:rsidRPr="003B31D9">
              <w:rPr>
                <w:rFonts w:ascii="Times New Roman" w:eastAsia="Times New Roman" w:hAnsi="Times New Roman" w:cs="Times New Roman"/>
                <w:b/>
                <w:sz w:val="24"/>
                <w:szCs w:val="24"/>
                <w:lang w:val="ru-RU"/>
              </w:rPr>
              <w:t>)</w:t>
            </w:r>
            <w:bookmarkEnd w:id="2"/>
          </w:p>
        </w:tc>
      </w:tr>
      <w:tr w:rsidR="003B31D9" w:rsidRPr="00536753" w14:paraId="692236D3"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8060C92" w14:textId="77777777" w:rsidR="003B31D9" w:rsidRDefault="003B31D9">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6B1CF5D5" w14:textId="77777777" w:rsidR="003B31D9" w:rsidRPr="003B31D9" w:rsidRDefault="003B31D9">
            <w:pPr>
              <w:widowControl w:val="0"/>
              <w:rPr>
                <w:rFonts w:ascii="Times New Roman" w:eastAsia="Times New Roman" w:hAnsi="Times New Roman" w:cs="Times New Roman"/>
                <w:color w:val="000000"/>
                <w:sz w:val="24"/>
                <w:szCs w:val="24"/>
                <w:lang w:val="ru-RU"/>
              </w:rPr>
            </w:pPr>
            <w:proofErr w:type="spellStart"/>
            <w:r w:rsidRPr="003B31D9">
              <w:rPr>
                <w:rFonts w:ascii="Times New Roman" w:eastAsia="Times New Roman" w:hAnsi="Times New Roman" w:cs="Times New Roman"/>
                <w:color w:val="000000"/>
                <w:sz w:val="24"/>
                <w:szCs w:val="24"/>
                <w:lang w:val="ru-RU"/>
              </w:rPr>
              <w:t>опис</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окремої</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частини</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або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частин</w:t>
            </w:r>
            <w:proofErr w:type="spellEnd"/>
            <w:r w:rsidRPr="003B31D9">
              <w:rPr>
                <w:rFonts w:ascii="Times New Roman" w:eastAsia="Times New Roman" w:hAnsi="Times New Roman" w:cs="Times New Roman"/>
                <w:color w:val="000000"/>
                <w:sz w:val="24"/>
                <w:szCs w:val="24"/>
                <w:lang w:val="ru-RU"/>
              </w:rPr>
              <w:t xml:space="preserve"> предмета </w:t>
            </w:r>
            <w:proofErr w:type="spellStart"/>
            <w:r w:rsidRPr="003B31D9">
              <w:rPr>
                <w:rFonts w:ascii="Times New Roman" w:eastAsia="Times New Roman" w:hAnsi="Times New Roman" w:cs="Times New Roman"/>
                <w:color w:val="000000"/>
                <w:sz w:val="24"/>
                <w:szCs w:val="24"/>
                <w:lang w:val="ru-RU"/>
              </w:rPr>
              <w:t>закупівлі</w:t>
            </w:r>
            <w:proofErr w:type="spellEnd"/>
            <w:r w:rsidRPr="003B31D9">
              <w:rPr>
                <w:rFonts w:ascii="Times New Roman" w:eastAsia="Times New Roman" w:hAnsi="Times New Roman" w:cs="Times New Roman"/>
                <w:color w:val="000000"/>
                <w:sz w:val="24"/>
                <w:szCs w:val="24"/>
                <w:lang w:val="ru-RU"/>
              </w:rPr>
              <w:t xml:space="preserve"> (лота), </w:t>
            </w:r>
            <w:proofErr w:type="spellStart"/>
            <w:r w:rsidRPr="003B31D9">
              <w:rPr>
                <w:rFonts w:ascii="Times New Roman" w:eastAsia="Times New Roman" w:hAnsi="Times New Roman" w:cs="Times New Roman"/>
                <w:color w:val="000000"/>
                <w:sz w:val="24"/>
                <w:szCs w:val="24"/>
                <w:lang w:val="ru-RU"/>
              </w:rPr>
              <w:t>щодо</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яких</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можуть</w:t>
            </w:r>
            <w:proofErr w:type="spellEnd"/>
            <w:r w:rsidRPr="003B31D9">
              <w:rPr>
                <w:rFonts w:ascii="Times New Roman" w:eastAsia="Times New Roman" w:hAnsi="Times New Roman" w:cs="Times New Roman"/>
                <w:color w:val="000000"/>
                <w:sz w:val="24"/>
                <w:szCs w:val="24"/>
                <w:lang w:val="ru-RU"/>
              </w:rPr>
              <w:t xml:space="preserve"> бути </w:t>
            </w:r>
            <w:proofErr w:type="spellStart"/>
            <w:r w:rsidRPr="003B31D9">
              <w:rPr>
                <w:rFonts w:ascii="Times New Roman" w:eastAsia="Times New Roman" w:hAnsi="Times New Roman" w:cs="Times New Roman"/>
                <w:color w:val="000000"/>
                <w:sz w:val="24"/>
                <w:szCs w:val="24"/>
                <w:lang w:val="ru-RU"/>
              </w:rPr>
              <w:t>подані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тендерні</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пропозиції</w:t>
            </w:r>
            <w:proofErr w:type="spellEnd"/>
            <w:r w:rsidRPr="003B31D9">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510FE071" w14:textId="77777777" w:rsidR="003B31D9" w:rsidRPr="003B31D9" w:rsidRDefault="003B31D9">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3B31D9">
              <w:rPr>
                <w:rFonts w:ascii="Times New Roman" w:hAnsi="Times New Roman"/>
                <w:color w:val="000000"/>
                <w:sz w:val="24"/>
                <w:szCs w:val="24"/>
                <w:lang w:val="ru-RU"/>
              </w:rPr>
              <w:t>Закупівля</w:t>
            </w:r>
            <w:proofErr w:type="spellEnd"/>
            <w:r w:rsidRPr="003B31D9">
              <w:rPr>
                <w:rFonts w:ascii="Times New Roman" w:hAnsi="Times New Roman"/>
                <w:color w:val="000000"/>
                <w:sz w:val="24"/>
                <w:szCs w:val="24"/>
                <w:lang w:val="ru-RU"/>
              </w:rPr>
              <w:t xml:space="preserve"> </w:t>
            </w:r>
            <w:proofErr w:type="spellStart"/>
            <w:r w:rsidRPr="003B31D9">
              <w:rPr>
                <w:rFonts w:ascii="Times New Roman" w:hAnsi="Times New Roman"/>
                <w:color w:val="000000"/>
                <w:sz w:val="24"/>
                <w:szCs w:val="24"/>
                <w:lang w:val="ru-RU"/>
              </w:rPr>
              <w:t>здійснюється</w:t>
            </w:r>
            <w:proofErr w:type="spellEnd"/>
            <w:r w:rsidRPr="003B31D9">
              <w:rPr>
                <w:rFonts w:ascii="Times New Roman" w:hAnsi="Times New Roman"/>
                <w:color w:val="000000"/>
                <w:sz w:val="24"/>
                <w:szCs w:val="24"/>
                <w:lang w:val="ru-RU"/>
              </w:rPr>
              <w:t xml:space="preserve"> </w:t>
            </w:r>
            <w:proofErr w:type="spellStart"/>
            <w:r w:rsidRPr="003B31D9">
              <w:rPr>
                <w:rFonts w:ascii="Times New Roman" w:hAnsi="Times New Roman"/>
                <w:color w:val="000000"/>
                <w:sz w:val="24"/>
                <w:szCs w:val="24"/>
                <w:lang w:val="ru-RU"/>
              </w:rPr>
              <w:t>щодо</w:t>
            </w:r>
            <w:proofErr w:type="spellEnd"/>
            <w:r w:rsidRPr="003B31D9">
              <w:rPr>
                <w:rFonts w:ascii="Times New Roman" w:hAnsi="Times New Roman"/>
                <w:color w:val="000000"/>
                <w:sz w:val="24"/>
                <w:szCs w:val="24"/>
                <w:lang w:val="ru-RU"/>
              </w:rPr>
              <w:t xml:space="preserve"> предмета </w:t>
            </w:r>
            <w:proofErr w:type="spellStart"/>
            <w:r w:rsidRPr="003B31D9">
              <w:rPr>
                <w:rFonts w:ascii="Times New Roman" w:hAnsi="Times New Roman"/>
                <w:color w:val="000000"/>
                <w:sz w:val="24"/>
                <w:szCs w:val="24"/>
                <w:lang w:val="ru-RU"/>
              </w:rPr>
              <w:t>закупівлі</w:t>
            </w:r>
            <w:proofErr w:type="spellEnd"/>
            <w:r w:rsidRPr="003B31D9">
              <w:rPr>
                <w:rFonts w:ascii="Times New Roman" w:hAnsi="Times New Roman"/>
                <w:color w:val="000000"/>
                <w:sz w:val="24"/>
                <w:szCs w:val="24"/>
                <w:lang w:val="ru-RU"/>
              </w:rPr>
              <w:t xml:space="preserve"> в </w:t>
            </w:r>
            <w:proofErr w:type="spellStart"/>
            <w:r w:rsidRPr="003B31D9">
              <w:rPr>
                <w:rFonts w:ascii="Times New Roman" w:hAnsi="Times New Roman"/>
                <w:color w:val="000000"/>
                <w:sz w:val="24"/>
                <w:szCs w:val="24"/>
                <w:lang w:val="ru-RU"/>
              </w:rPr>
              <w:t>цілому</w:t>
            </w:r>
            <w:proofErr w:type="spellEnd"/>
            <w:r w:rsidRPr="003B31D9">
              <w:rPr>
                <w:rFonts w:ascii="Times New Roman" w:hAnsi="Times New Roman"/>
                <w:color w:val="000000"/>
                <w:sz w:val="24"/>
                <w:szCs w:val="24"/>
                <w:lang w:val="ru-RU"/>
              </w:rPr>
              <w:t xml:space="preserve">, без </w:t>
            </w:r>
            <w:proofErr w:type="spellStart"/>
            <w:r w:rsidRPr="003B31D9">
              <w:rPr>
                <w:rFonts w:ascii="Times New Roman" w:hAnsi="Times New Roman"/>
                <w:color w:val="000000"/>
                <w:sz w:val="24"/>
                <w:szCs w:val="24"/>
                <w:lang w:val="ru-RU"/>
              </w:rPr>
              <w:t>поділу</w:t>
            </w:r>
            <w:proofErr w:type="spellEnd"/>
            <w:r w:rsidRPr="003B31D9">
              <w:rPr>
                <w:rFonts w:ascii="Times New Roman" w:hAnsi="Times New Roman"/>
                <w:color w:val="000000"/>
                <w:sz w:val="24"/>
                <w:szCs w:val="24"/>
                <w:lang w:val="ru-RU"/>
              </w:rPr>
              <w:t xml:space="preserve"> на </w:t>
            </w:r>
            <w:proofErr w:type="spellStart"/>
            <w:r w:rsidRPr="003B31D9">
              <w:rPr>
                <w:rFonts w:ascii="Times New Roman" w:hAnsi="Times New Roman"/>
                <w:color w:val="000000"/>
                <w:sz w:val="24"/>
                <w:szCs w:val="24"/>
                <w:lang w:val="ru-RU"/>
              </w:rPr>
              <w:t>окремі</w:t>
            </w:r>
            <w:proofErr w:type="spellEnd"/>
            <w:r w:rsidRPr="003B31D9">
              <w:rPr>
                <w:rFonts w:ascii="Times New Roman" w:hAnsi="Times New Roman"/>
                <w:color w:val="000000"/>
                <w:sz w:val="24"/>
                <w:szCs w:val="24"/>
                <w:lang w:val="ru-RU"/>
              </w:rPr>
              <w:t xml:space="preserve"> </w:t>
            </w:r>
            <w:proofErr w:type="spellStart"/>
            <w:r w:rsidRPr="003B31D9">
              <w:rPr>
                <w:rFonts w:ascii="Times New Roman" w:hAnsi="Times New Roman"/>
                <w:color w:val="000000"/>
                <w:sz w:val="24"/>
                <w:szCs w:val="24"/>
                <w:lang w:val="ru-RU"/>
              </w:rPr>
              <w:t>частини</w:t>
            </w:r>
            <w:proofErr w:type="spellEnd"/>
            <w:r w:rsidRPr="003B31D9">
              <w:rPr>
                <w:rFonts w:ascii="Times New Roman" w:hAnsi="Times New Roman"/>
                <w:color w:val="000000"/>
                <w:sz w:val="24"/>
                <w:szCs w:val="24"/>
                <w:lang w:val="ru-RU"/>
              </w:rPr>
              <w:t xml:space="preserve"> (</w:t>
            </w:r>
            <w:proofErr w:type="spellStart"/>
            <w:r w:rsidRPr="003B31D9">
              <w:rPr>
                <w:rFonts w:ascii="Times New Roman" w:hAnsi="Times New Roman"/>
                <w:color w:val="000000"/>
                <w:sz w:val="24"/>
                <w:szCs w:val="24"/>
                <w:lang w:val="ru-RU"/>
              </w:rPr>
              <w:t>лоти</w:t>
            </w:r>
            <w:proofErr w:type="spellEnd"/>
            <w:r w:rsidRPr="003B31D9">
              <w:rPr>
                <w:rFonts w:ascii="Times New Roman" w:hAnsi="Times New Roman"/>
                <w:color w:val="000000"/>
                <w:sz w:val="24"/>
                <w:szCs w:val="24"/>
                <w:lang w:val="ru-RU"/>
              </w:rPr>
              <w:t>).</w:t>
            </w:r>
          </w:p>
        </w:tc>
      </w:tr>
      <w:tr w:rsidR="003B31D9" w:rsidRPr="00536753" w14:paraId="03BF87CF"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09E2C72"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w:t>
            </w:r>
          </w:p>
        </w:tc>
        <w:tc>
          <w:tcPr>
            <w:tcW w:w="3389" w:type="dxa"/>
            <w:tcBorders>
              <w:top w:val="single" w:sz="4" w:space="0" w:color="000000"/>
              <w:left w:val="single" w:sz="4" w:space="0" w:color="000000"/>
              <w:bottom w:val="single" w:sz="4" w:space="0" w:color="000000"/>
              <w:right w:val="single" w:sz="4" w:space="0" w:color="000000"/>
            </w:tcBorders>
            <w:hideMark/>
          </w:tcPr>
          <w:p w14:paraId="2F1BEB8E" w14:textId="77777777" w:rsidR="003B31D9" w:rsidRDefault="003B31D9">
            <w:pPr>
              <w:widowControl w:val="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кількість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товару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постачання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або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повинні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виконані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роботи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надані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послуги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D286DC4" w14:textId="77777777" w:rsidR="003B31D9" w:rsidRPr="003B31D9" w:rsidRDefault="003B31D9">
            <w:pPr>
              <w:autoSpaceDE w:val="0"/>
              <w:autoSpaceDN w:val="0"/>
              <w:adjustRightInd w:val="0"/>
              <w:ind w:firstLine="284"/>
              <w:jc w:val="both"/>
              <w:rPr>
                <w:rFonts w:ascii="Times New Roman" w:eastAsia="Calibri" w:hAnsi="Times New Roman" w:cs="Times New Roman"/>
                <w:color w:val="000000" w:themeColor="text1"/>
                <w:sz w:val="24"/>
                <w:szCs w:val="24"/>
                <w:lang w:val="ru-RU" w:eastAsia="uk-UA" w:bidi="uk-UA"/>
              </w:rPr>
            </w:pPr>
            <w:proofErr w:type="spellStart"/>
            <w:r w:rsidRPr="003B31D9">
              <w:rPr>
                <w:rFonts w:ascii="Times New Roman" w:hAnsi="Times New Roman" w:cs="Times New Roman"/>
                <w:color w:val="000000" w:themeColor="text1"/>
                <w:sz w:val="24"/>
                <w:szCs w:val="24"/>
                <w:lang w:val="ru-RU" w:eastAsia="uk-UA" w:bidi="uk-UA"/>
              </w:rPr>
              <w:t>Кількість</w:t>
            </w:r>
            <w:proofErr w:type="spellEnd"/>
            <w:r w:rsidRPr="003B31D9">
              <w:rPr>
                <w:rFonts w:ascii="Times New Roman" w:hAnsi="Times New Roman" w:cs="Times New Roman"/>
                <w:color w:val="000000" w:themeColor="text1"/>
                <w:sz w:val="24"/>
                <w:szCs w:val="24"/>
                <w:lang w:val="ru-RU" w:eastAsia="uk-UA" w:bidi="uk-UA"/>
              </w:rPr>
              <w:t xml:space="preserve"> товару:</w:t>
            </w:r>
          </w:p>
          <w:p w14:paraId="7307E778" w14:textId="77777777" w:rsidR="003B31D9" w:rsidRPr="003B31D9" w:rsidRDefault="003B31D9">
            <w:pPr>
              <w:spacing w:line="0" w:lineRule="atLeast"/>
              <w:jc w:val="both"/>
              <w:rPr>
                <w:rFonts w:ascii="Times New Roman" w:hAnsi="Times New Roman" w:cs="Calibri"/>
                <w:b/>
                <w:color w:val="000000" w:themeColor="text1"/>
                <w:sz w:val="24"/>
                <w:szCs w:val="24"/>
                <w:lang w:val="ru-RU"/>
              </w:rPr>
            </w:pPr>
            <w:r w:rsidRPr="003B31D9">
              <w:rPr>
                <w:rFonts w:ascii="Times New Roman" w:hAnsi="Times New Roman"/>
                <w:b/>
                <w:color w:val="000000" w:themeColor="text1"/>
                <w:sz w:val="24"/>
                <w:szCs w:val="24"/>
                <w:lang w:val="ru-RU"/>
              </w:rPr>
              <w:t xml:space="preserve">бензин А-95 </w:t>
            </w:r>
            <w:r w:rsidRPr="003B31D9">
              <w:rPr>
                <w:rFonts w:ascii="Times New Roman" w:hAnsi="Times New Roman" w:cs="Times New Roman"/>
                <w:b/>
                <w:sz w:val="24"/>
                <w:szCs w:val="24"/>
                <w:lang w:val="ru-RU" w:eastAsia="uk-UA" w:bidi="uk-UA"/>
              </w:rPr>
              <w:t xml:space="preserve">– </w:t>
            </w:r>
            <w:r w:rsidRPr="003B31D9">
              <w:rPr>
                <w:rFonts w:ascii="Times New Roman" w:hAnsi="Times New Roman"/>
                <w:b/>
                <w:color w:val="000000" w:themeColor="text1"/>
                <w:sz w:val="24"/>
                <w:szCs w:val="24"/>
                <w:lang w:val="ru-RU"/>
              </w:rPr>
              <w:t>14</w:t>
            </w:r>
            <w:r>
              <w:rPr>
                <w:rFonts w:ascii="Times New Roman" w:hAnsi="Times New Roman"/>
                <w:b/>
                <w:color w:val="000000" w:themeColor="text1"/>
                <w:sz w:val="24"/>
                <w:szCs w:val="24"/>
                <w:lang w:val="ru-RU"/>
              </w:rPr>
              <w:t>900</w:t>
            </w:r>
            <w:r w:rsidRPr="003B31D9">
              <w:rPr>
                <w:rFonts w:ascii="Times New Roman" w:hAnsi="Times New Roman"/>
                <w:b/>
                <w:color w:val="000000" w:themeColor="text1"/>
                <w:sz w:val="24"/>
                <w:szCs w:val="24"/>
                <w:lang w:val="ru-RU"/>
              </w:rPr>
              <w:t xml:space="preserve"> л;</w:t>
            </w:r>
          </w:p>
          <w:p w14:paraId="1147DCAF" w14:textId="77777777" w:rsidR="003B31D9" w:rsidRDefault="003B31D9">
            <w:pPr>
              <w:spacing w:line="0" w:lineRule="atLeast"/>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дизельне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пальне</w:t>
            </w:r>
            <w:proofErr w:type="spellEnd"/>
            <w:r>
              <w:rPr>
                <w:rFonts w:ascii="Times New Roman" w:eastAsia="Times New Roman" w:hAnsi="Times New Roman" w:cs="Times New Roman"/>
                <w:b/>
                <w:sz w:val="24"/>
                <w:szCs w:val="24"/>
                <w:lang w:val="ru-RU"/>
              </w:rPr>
              <w:t xml:space="preserve"> – 3000 л</w:t>
            </w:r>
            <w:r>
              <w:rPr>
                <w:rFonts w:ascii="Times New Roman" w:eastAsia="Times New Roman" w:hAnsi="Times New Roman" w:cs="Times New Roman"/>
                <w:sz w:val="24"/>
                <w:szCs w:val="24"/>
                <w:lang w:val="ru-RU"/>
              </w:rPr>
              <w:t>.</w:t>
            </w:r>
          </w:p>
          <w:p w14:paraId="0CE9E33E" w14:textId="77777777" w:rsidR="003B31D9" w:rsidRDefault="003B31D9">
            <w:pPr>
              <w:widowControl w:val="0"/>
              <w:ind w:hanging="2"/>
              <w:jc w:val="both"/>
              <w:rPr>
                <w:rFonts w:ascii="Times New Roman" w:eastAsia="Times New Roman" w:hAnsi="Times New Roman" w:cs="Times New Roman"/>
                <w:color w:val="000000"/>
                <w:sz w:val="24"/>
                <w:szCs w:val="24"/>
                <w:lang w:val="uk-UA"/>
              </w:rPr>
            </w:pPr>
            <w:proofErr w:type="spellStart"/>
            <w:r w:rsidRPr="003B31D9">
              <w:rPr>
                <w:rFonts w:ascii="Times New Roman" w:eastAsia="Times New Roman" w:hAnsi="Times New Roman" w:cs="Times New Roman"/>
                <w:sz w:val="24"/>
                <w:szCs w:val="24"/>
                <w:lang w:val="ru-RU"/>
              </w:rPr>
              <w:t>Місце</w:t>
            </w:r>
            <w:proofErr w:type="spellEnd"/>
            <w:r w:rsidRPr="003B31D9">
              <w:rPr>
                <w:rFonts w:ascii="Times New Roman" w:eastAsia="Times New Roman" w:hAnsi="Times New Roman" w:cs="Times New Roman"/>
                <w:sz w:val="24"/>
                <w:szCs w:val="24"/>
                <w:lang w:val="ru-RU"/>
              </w:rPr>
              <w:t xml:space="preserve"> </w:t>
            </w:r>
            <w:proofErr w:type="spellStart"/>
            <w:r w:rsidRPr="003B31D9">
              <w:rPr>
                <w:rFonts w:ascii="Times New Roman" w:eastAsia="Times New Roman" w:hAnsi="Times New Roman" w:cs="Times New Roman"/>
                <w:sz w:val="24"/>
                <w:szCs w:val="24"/>
                <w:lang w:val="ru-RU"/>
              </w:rPr>
              <w:t>постачання</w:t>
            </w:r>
            <w:proofErr w:type="spellEnd"/>
            <w:r w:rsidRPr="003B31D9">
              <w:rPr>
                <w:rFonts w:ascii="Times New Roman" w:eastAsia="Times New Roman" w:hAnsi="Times New Roman" w:cs="Times New Roman"/>
                <w:sz w:val="24"/>
                <w:szCs w:val="24"/>
                <w:lang w:val="ru-RU"/>
              </w:rPr>
              <w:t xml:space="preserve"> товару: </w:t>
            </w:r>
            <w:proofErr w:type="spellStart"/>
            <w:r w:rsidRPr="003B31D9">
              <w:rPr>
                <w:rFonts w:ascii="Times New Roman" w:hAnsi="Times New Roman" w:cs="Times New Roman"/>
                <w:color w:val="000000" w:themeColor="text1"/>
                <w:sz w:val="24"/>
                <w:szCs w:val="24"/>
                <w:lang w:val="ru-RU" w:eastAsia="uk-UA" w:bidi="uk-UA"/>
              </w:rPr>
              <w:t>вул</w:t>
            </w:r>
            <w:proofErr w:type="spellEnd"/>
            <w:r w:rsidRPr="003B31D9">
              <w:rPr>
                <w:rFonts w:ascii="Times New Roman" w:hAnsi="Times New Roman" w:cs="Times New Roman"/>
                <w:color w:val="000000" w:themeColor="text1"/>
                <w:sz w:val="24"/>
                <w:szCs w:val="24"/>
                <w:lang w:val="ru-RU" w:eastAsia="uk-UA" w:bidi="uk-UA"/>
              </w:rPr>
              <w:t xml:space="preserve">. </w:t>
            </w:r>
            <w:r>
              <w:rPr>
                <w:rFonts w:ascii="Times New Roman" w:hAnsi="Times New Roman" w:cs="Times New Roman"/>
                <w:color w:val="000000" w:themeColor="text1"/>
                <w:sz w:val="24"/>
                <w:szCs w:val="24"/>
                <w:lang w:val="ru-RU" w:eastAsia="ru-RU" w:bidi="ru-RU"/>
              </w:rPr>
              <w:t xml:space="preserve">Герасима                                 Кондратьева, </w:t>
            </w:r>
            <w:r w:rsidRPr="003B31D9">
              <w:rPr>
                <w:rFonts w:ascii="Times New Roman" w:hAnsi="Times New Roman" w:cs="Times New Roman"/>
                <w:color w:val="000000" w:themeColor="text1"/>
                <w:sz w:val="24"/>
                <w:szCs w:val="24"/>
                <w:lang w:val="ru-RU" w:eastAsia="uk-UA" w:bidi="uk-UA"/>
              </w:rPr>
              <w:t>33,</w:t>
            </w:r>
            <w:r>
              <w:rPr>
                <w:rFonts w:ascii="Times New Roman" w:hAnsi="Times New Roman" w:cs="Times New Roman"/>
                <w:color w:val="000000" w:themeColor="text1"/>
                <w:sz w:val="24"/>
                <w:szCs w:val="24"/>
                <w:lang w:val="ru-RU" w:eastAsia="uk-UA" w:bidi="uk-UA"/>
              </w:rPr>
              <w:t xml:space="preserve"> </w:t>
            </w:r>
            <w:r w:rsidRPr="003B31D9">
              <w:rPr>
                <w:rFonts w:ascii="Times New Roman" w:hAnsi="Times New Roman" w:cs="Times New Roman"/>
                <w:color w:val="000000" w:themeColor="text1"/>
                <w:sz w:val="24"/>
                <w:szCs w:val="24"/>
                <w:lang w:val="ru-RU" w:eastAsia="uk-UA" w:bidi="uk-UA"/>
              </w:rPr>
              <w:t xml:space="preserve">м. </w:t>
            </w:r>
            <w:proofErr w:type="spellStart"/>
            <w:r w:rsidRPr="003B31D9">
              <w:rPr>
                <w:rFonts w:ascii="Times New Roman" w:hAnsi="Times New Roman" w:cs="Times New Roman"/>
                <w:color w:val="000000" w:themeColor="text1"/>
                <w:sz w:val="24"/>
                <w:szCs w:val="24"/>
                <w:lang w:val="ru-RU" w:eastAsia="uk-UA" w:bidi="uk-UA"/>
              </w:rPr>
              <w:t>Суми</w:t>
            </w:r>
            <w:proofErr w:type="spellEnd"/>
            <w:r w:rsidRPr="003B31D9">
              <w:rPr>
                <w:rFonts w:ascii="Times New Roman" w:hAnsi="Times New Roman" w:cs="Times New Roman"/>
                <w:color w:val="000000" w:themeColor="text1"/>
                <w:sz w:val="24"/>
                <w:szCs w:val="24"/>
                <w:lang w:val="ru-RU" w:eastAsia="uk-UA" w:bidi="uk-UA"/>
              </w:rPr>
              <w:t xml:space="preserve">, </w:t>
            </w:r>
            <w:proofErr w:type="spellStart"/>
            <w:r w:rsidRPr="003B31D9">
              <w:rPr>
                <w:rFonts w:ascii="Times New Roman" w:hAnsi="Times New Roman" w:cs="Times New Roman"/>
                <w:color w:val="000000" w:themeColor="text1"/>
                <w:sz w:val="24"/>
                <w:szCs w:val="24"/>
                <w:lang w:val="ru-RU" w:eastAsia="uk-UA" w:bidi="uk-UA"/>
              </w:rPr>
              <w:t>Україна</w:t>
            </w:r>
            <w:proofErr w:type="spellEnd"/>
            <w:r w:rsidRPr="003B31D9">
              <w:rPr>
                <w:rFonts w:ascii="Times New Roman" w:hAnsi="Times New Roman" w:cs="Times New Roman"/>
                <w:color w:val="000000" w:themeColor="text1"/>
                <w:sz w:val="24"/>
                <w:szCs w:val="24"/>
                <w:lang w:val="ru-RU" w:eastAsia="uk-UA" w:bidi="uk-UA"/>
              </w:rPr>
              <w:t>, 40000</w:t>
            </w:r>
            <w:r>
              <w:rPr>
                <w:rFonts w:ascii="Times New Roman" w:hAnsi="Times New Roman" w:cs="Times New Roman"/>
                <w:color w:val="000000" w:themeColor="text1"/>
                <w:sz w:val="24"/>
                <w:szCs w:val="24"/>
                <w:lang w:val="ru-RU" w:eastAsia="uk-UA" w:bidi="uk-UA"/>
              </w:rPr>
              <w:t>.</w:t>
            </w:r>
          </w:p>
        </w:tc>
      </w:tr>
      <w:tr w:rsidR="003B31D9" w14:paraId="5768FD51" w14:textId="77777777" w:rsidTr="003B31D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5C9D236" w14:textId="77777777" w:rsidR="003B31D9" w:rsidRDefault="003B31D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0A923C6F" w14:textId="77777777" w:rsidR="003B31D9" w:rsidRPr="003B31D9" w:rsidRDefault="003B31D9">
            <w:pPr>
              <w:widowControl w:val="0"/>
              <w:rPr>
                <w:rFonts w:ascii="Times New Roman" w:eastAsia="Times New Roman" w:hAnsi="Times New Roman" w:cs="Times New Roman"/>
                <w:color w:val="000000"/>
                <w:sz w:val="24"/>
                <w:szCs w:val="24"/>
                <w:lang w:val="ru-RU"/>
              </w:rPr>
            </w:pPr>
            <w:r w:rsidRPr="003B31D9">
              <w:rPr>
                <w:rFonts w:ascii="Times New Roman" w:eastAsia="Times New Roman" w:hAnsi="Times New Roman" w:cs="Times New Roman"/>
                <w:color w:val="000000"/>
                <w:sz w:val="24"/>
                <w:szCs w:val="24"/>
                <w:lang w:val="ru-RU"/>
              </w:rPr>
              <w:t xml:space="preserve">строки </w:t>
            </w:r>
            <w:proofErr w:type="spellStart"/>
            <w:r w:rsidRPr="003B31D9">
              <w:rPr>
                <w:rFonts w:ascii="Times New Roman" w:eastAsia="Times New Roman" w:hAnsi="Times New Roman" w:cs="Times New Roman"/>
                <w:color w:val="000000"/>
                <w:sz w:val="24"/>
                <w:szCs w:val="24"/>
                <w:lang w:val="ru-RU"/>
              </w:rPr>
              <w:t>постачання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товарів</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виконання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робіт</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надання</w:t>
            </w:r>
            <w:proofErr w:type="spellEnd"/>
            <w:r w:rsidRPr="003B31D9">
              <w:rPr>
                <w:rFonts w:ascii="Times New Roman" w:eastAsia="Times New Roman" w:hAnsi="Times New Roman" w:cs="Times New Roman"/>
                <w:color w:val="000000"/>
                <w:sz w:val="24"/>
                <w:szCs w:val="24"/>
                <w:lang w:val="ru-RU"/>
              </w:rPr>
              <w:t xml:space="preserve"> </w:t>
            </w:r>
            <w:proofErr w:type="spellStart"/>
            <w:r w:rsidRPr="003B31D9">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725277F" w14:textId="77777777" w:rsidR="003B31D9" w:rsidRDefault="003B31D9">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 груд</w:t>
            </w:r>
            <w:proofErr w:type="spellStart"/>
            <w:r>
              <w:rPr>
                <w:rFonts w:ascii="Times New Roman" w:eastAsia="Times New Roman" w:hAnsi="Times New Roman" w:cs="Times New Roman"/>
                <w:b/>
                <w:sz w:val="24"/>
                <w:szCs w:val="24"/>
              </w:rPr>
              <w:t>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0A1ADDD5" w14:textId="1F93F102"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578F412A" w14:textId="77777777" w:rsidR="001D643F" w:rsidRPr="0067687A" w:rsidRDefault="001D643F" w:rsidP="001D643F">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67687A">
        <w:rPr>
          <w:rFonts w:ascii="Times New Roman" w:eastAsia="Times New Roman" w:hAnsi="Times New Roman" w:cs="Times New Roman"/>
          <w:b/>
          <w:bCs/>
          <w:sz w:val="24"/>
          <w:szCs w:val="24"/>
          <w:lang w:val="ru-RU" w:bidi="uk-UA"/>
        </w:rPr>
        <w:t xml:space="preserve">«Бензин </w:t>
      </w:r>
      <w:proofErr w:type="spellStart"/>
      <w:r w:rsidRPr="0067687A">
        <w:rPr>
          <w:rFonts w:ascii="Times New Roman" w:eastAsia="Times New Roman" w:hAnsi="Times New Roman" w:cs="Times New Roman"/>
          <w:b/>
          <w:bCs/>
          <w:sz w:val="24"/>
          <w:szCs w:val="24"/>
          <w:lang w:val="ru-RU" w:bidi="uk-UA"/>
        </w:rPr>
        <w:t>автомобільний</w:t>
      </w:r>
      <w:proofErr w:type="spellEnd"/>
      <w:r w:rsidRPr="0067687A">
        <w:rPr>
          <w:rFonts w:ascii="Times New Roman" w:eastAsia="Times New Roman" w:hAnsi="Times New Roman" w:cs="Times New Roman"/>
          <w:b/>
          <w:bCs/>
          <w:sz w:val="24"/>
          <w:szCs w:val="24"/>
          <w:lang w:val="ru-RU" w:bidi="uk-UA"/>
        </w:rPr>
        <w:t xml:space="preserve"> А-95 в талонах (скретч-картах) та </w:t>
      </w:r>
      <w:proofErr w:type="spellStart"/>
      <w:r w:rsidRPr="0067687A">
        <w:rPr>
          <w:rFonts w:ascii="Times New Roman" w:eastAsia="Times New Roman" w:hAnsi="Times New Roman" w:cs="Times New Roman"/>
          <w:b/>
          <w:bCs/>
          <w:sz w:val="24"/>
          <w:szCs w:val="24"/>
          <w:lang w:val="ru-RU" w:bidi="uk-UA"/>
        </w:rPr>
        <w:t>дизельне</w:t>
      </w:r>
      <w:proofErr w:type="spellEnd"/>
      <w:r w:rsidRPr="0067687A">
        <w:rPr>
          <w:rFonts w:ascii="Times New Roman" w:eastAsia="Times New Roman" w:hAnsi="Times New Roman" w:cs="Times New Roman"/>
          <w:b/>
          <w:bCs/>
          <w:sz w:val="24"/>
          <w:szCs w:val="24"/>
          <w:lang w:val="ru-RU" w:bidi="uk-UA"/>
        </w:rPr>
        <w:t xml:space="preserve"> </w:t>
      </w:r>
      <w:proofErr w:type="spellStart"/>
      <w:r w:rsidRPr="0067687A">
        <w:rPr>
          <w:rFonts w:ascii="Times New Roman" w:eastAsia="Times New Roman" w:hAnsi="Times New Roman" w:cs="Times New Roman"/>
          <w:b/>
          <w:bCs/>
          <w:sz w:val="24"/>
          <w:szCs w:val="24"/>
          <w:lang w:val="ru-RU" w:bidi="uk-UA"/>
        </w:rPr>
        <w:t>пальне</w:t>
      </w:r>
      <w:proofErr w:type="spellEnd"/>
      <w:r w:rsidRPr="0067687A">
        <w:rPr>
          <w:rFonts w:ascii="Times New Roman" w:eastAsia="Times New Roman" w:hAnsi="Times New Roman" w:cs="Times New Roman"/>
          <w:b/>
          <w:bCs/>
          <w:sz w:val="24"/>
          <w:szCs w:val="24"/>
          <w:lang w:val="ru-RU" w:bidi="uk-UA"/>
        </w:rPr>
        <w:t xml:space="preserve"> в талонах (скретч- картах)» (ДК 021:2015:09130000-9 </w:t>
      </w:r>
      <w:proofErr w:type="spellStart"/>
      <w:r w:rsidRPr="0067687A">
        <w:rPr>
          <w:rFonts w:ascii="Times New Roman" w:eastAsia="Times New Roman" w:hAnsi="Times New Roman" w:cs="Times New Roman"/>
          <w:b/>
          <w:bCs/>
          <w:sz w:val="24"/>
          <w:szCs w:val="24"/>
          <w:lang w:val="ru-RU" w:bidi="uk-UA"/>
        </w:rPr>
        <w:t>Нафта</w:t>
      </w:r>
      <w:proofErr w:type="spellEnd"/>
      <w:r w:rsidRPr="0067687A">
        <w:rPr>
          <w:rFonts w:ascii="Times New Roman" w:eastAsia="Times New Roman" w:hAnsi="Times New Roman" w:cs="Times New Roman"/>
          <w:b/>
          <w:bCs/>
          <w:sz w:val="24"/>
          <w:szCs w:val="24"/>
          <w:lang w:val="ru-RU" w:bidi="uk-UA"/>
        </w:rPr>
        <w:t xml:space="preserve"> і </w:t>
      </w:r>
      <w:proofErr w:type="spellStart"/>
      <w:r w:rsidRPr="0067687A">
        <w:rPr>
          <w:rFonts w:ascii="Times New Roman" w:eastAsia="Times New Roman" w:hAnsi="Times New Roman" w:cs="Times New Roman"/>
          <w:b/>
          <w:bCs/>
          <w:sz w:val="24"/>
          <w:szCs w:val="24"/>
          <w:lang w:val="ru-RU" w:bidi="uk-UA"/>
        </w:rPr>
        <w:t>дистиляти</w:t>
      </w:r>
      <w:proofErr w:type="spellEnd"/>
      <w:r w:rsidRPr="0067687A">
        <w:rPr>
          <w:rFonts w:ascii="Times New Roman" w:eastAsia="Times New Roman" w:hAnsi="Times New Roman" w:cs="Times New Roman"/>
          <w:b/>
          <w:bCs/>
          <w:sz w:val="24"/>
          <w:szCs w:val="24"/>
          <w:lang w:val="ru-RU" w:bidi="uk-UA"/>
        </w:rPr>
        <w:t>).</w:t>
      </w:r>
    </w:p>
    <w:p w14:paraId="0D5C07FA" w14:textId="5F4E8EF0" w:rsidR="00EF1971" w:rsidRDefault="00EF1971" w:rsidP="00EF1971">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EF1971">
        <w:rPr>
          <w:rFonts w:ascii="Times New Roman" w:eastAsia="Times New Roman" w:hAnsi="Times New Roman" w:cs="Times New Roman"/>
          <w:b/>
          <w:sz w:val="24"/>
          <w:szCs w:val="24"/>
          <w:lang w:val="ru-RU"/>
        </w:rPr>
        <w:t>Обґрунтування</w:t>
      </w:r>
      <w:proofErr w:type="spellEnd"/>
      <w:r w:rsidRPr="00EF1971">
        <w:rPr>
          <w:rFonts w:ascii="Times New Roman" w:eastAsia="Times New Roman" w:hAnsi="Times New Roman" w:cs="Times New Roman"/>
          <w:b/>
          <w:sz w:val="24"/>
          <w:szCs w:val="24"/>
          <w:lang w:val="ru-RU"/>
        </w:rPr>
        <w:t xml:space="preserve"> </w:t>
      </w:r>
      <w:proofErr w:type="spellStart"/>
      <w:r w:rsidRPr="00EF1971">
        <w:rPr>
          <w:rFonts w:ascii="Times New Roman" w:eastAsia="Times New Roman" w:hAnsi="Times New Roman" w:cs="Times New Roman"/>
          <w:b/>
          <w:sz w:val="24"/>
          <w:szCs w:val="24"/>
          <w:lang w:val="ru-RU"/>
        </w:rPr>
        <w:t>технічних</w:t>
      </w:r>
      <w:proofErr w:type="spellEnd"/>
      <w:r w:rsidRPr="00EF1971">
        <w:rPr>
          <w:rFonts w:ascii="Times New Roman" w:eastAsia="Times New Roman" w:hAnsi="Times New Roman" w:cs="Times New Roman"/>
          <w:b/>
          <w:sz w:val="24"/>
          <w:szCs w:val="24"/>
          <w:lang w:val="ru-RU"/>
        </w:rPr>
        <w:t xml:space="preserve"> та </w:t>
      </w:r>
      <w:proofErr w:type="spellStart"/>
      <w:r w:rsidRPr="00EF1971">
        <w:rPr>
          <w:rFonts w:ascii="Times New Roman" w:eastAsia="Times New Roman" w:hAnsi="Times New Roman" w:cs="Times New Roman"/>
          <w:b/>
          <w:sz w:val="24"/>
          <w:szCs w:val="24"/>
          <w:lang w:val="ru-RU"/>
        </w:rPr>
        <w:t>якісних</w:t>
      </w:r>
      <w:proofErr w:type="spellEnd"/>
      <w:r w:rsidRPr="00EF1971">
        <w:rPr>
          <w:rFonts w:ascii="Times New Roman" w:eastAsia="Times New Roman" w:hAnsi="Times New Roman" w:cs="Times New Roman"/>
          <w:b/>
          <w:sz w:val="24"/>
          <w:szCs w:val="24"/>
          <w:lang w:val="ru-RU"/>
        </w:rPr>
        <w:t xml:space="preserve"> характеристик </w:t>
      </w:r>
      <w:proofErr w:type="spellStart"/>
      <w:r w:rsidRPr="00EF1971">
        <w:rPr>
          <w:rFonts w:ascii="Times New Roman" w:eastAsia="Times New Roman" w:hAnsi="Times New Roman" w:cs="Times New Roman"/>
          <w:b/>
          <w:sz w:val="24"/>
          <w:szCs w:val="24"/>
          <w:lang w:val="ru-RU"/>
        </w:rPr>
        <w:t>закупівлі</w:t>
      </w:r>
      <w:proofErr w:type="spellEnd"/>
      <w:r w:rsidRPr="00EF1971">
        <w:rPr>
          <w:rFonts w:ascii="Times New Roman" w:eastAsia="Times New Roman" w:hAnsi="Times New Roman" w:cs="Times New Roman"/>
          <w:b/>
          <w:sz w:val="24"/>
          <w:szCs w:val="24"/>
          <w:lang w:val="ru-RU"/>
        </w:rPr>
        <w:t>.</w:t>
      </w:r>
    </w:p>
    <w:p w14:paraId="3A4402F6" w14:textId="6F8E9946" w:rsidR="00EF1971" w:rsidRDefault="00EF1971" w:rsidP="00EF1971">
      <w:pPr>
        <w:widowControl w:val="0"/>
        <w:shd w:val="clear" w:color="auto" w:fill="FFFFFF"/>
        <w:spacing w:after="0" w:line="240" w:lineRule="auto"/>
        <w:ind w:firstLine="709"/>
        <w:rPr>
          <w:rFonts w:ascii="Times New Roman" w:eastAsia="Times New Roman" w:hAnsi="Times New Roman" w:cs="Times New Roman"/>
          <w:sz w:val="24"/>
          <w:szCs w:val="24"/>
          <w:lang w:val="ru-RU"/>
        </w:rPr>
      </w:pPr>
      <w:proofErr w:type="spellStart"/>
      <w:r w:rsidRPr="00EF1971">
        <w:rPr>
          <w:rFonts w:ascii="Times New Roman" w:eastAsia="Times New Roman" w:hAnsi="Times New Roman" w:cs="Times New Roman"/>
          <w:sz w:val="24"/>
          <w:szCs w:val="24"/>
          <w:lang w:val="ru-RU"/>
        </w:rPr>
        <w:t>Якісні</w:t>
      </w:r>
      <w:proofErr w:type="spellEnd"/>
      <w:r w:rsidRPr="00EF1971">
        <w:rPr>
          <w:rFonts w:ascii="Times New Roman" w:eastAsia="Times New Roman" w:hAnsi="Times New Roman" w:cs="Times New Roman"/>
          <w:sz w:val="24"/>
          <w:szCs w:val="24"/>
          <w:lang w:val="ru-RU"/>
        </w:rPr>
        <w:t xml:space="preserve"> характеристики </w:t>
      </w:r>
      <w:proofErr w:type="spellStart"/>
      <w:r w:rsidRPr="00EF1971">
        <w:rPr>
          <w:rFonts w:ascii="Times New Roman" w:eastAsia="Times New Roman" w:hAnsi="Times New Roman" w:cs="Times New Roman"/>
          <w:sz w:val="24"/>
          <w:szCs w:val="24"/>
          <w:lang w:val="ru-RU"/>
        </w:rPr>
        <w:t>визначено</w:t>
      </w:r>
      <w:proofErr w:type="spellEnd"/>
      <w:r w:rsidRPr="00EF1971">
        <w:rPr>
          <w:rFonts w:ascii="Times New Roman" w:eastAsia="Times New Roman" w:hAnsi="Times New Roman" w:cs="Times New Roman"/>
          <w:sz w:val="24"/>
          <w:szCs w:val="24"/>
          <w:lang w:val="ru-RU"/>
        </w:rPr>
        <w:t xml:space="preserve"> </w:t>
      </w:r>
      <w:bookmarkStart w:id="3" w:name="_GoBack"/>
      <w:bookmarkEnd w:id="3"/>
      <w:r w:rsidRPr="00EF1971">
        <w:rPr>
          <w:rFonts w:ascii="Times New Roman" w:eastAsia="Times New Roman" w:hAnsi="Times New Roman" w:cs="Times New Roman"/>
          <w:sz w:val="24"/>
          <w:szCs w:val="24"/>
          <w:lang w:val="ru-RU"/>
        </w:rPr>
        <w:t xml:space="preserve">з </w:t>
      </w:r>
      <w:proofErr w:type="spellStart"/>
      <w:r w:rsidRPr="00EF1971">
        <w:rPr>
          <w:rFonts w:ascii="Times New Roman" w:eastAsia="Times New Roman" w:hAnsi="Times New Roman" w:cs="Times New Roman"/>
          <w:sz w:val="24"/>
          <w:szCs w:val="24"/>
          <w:lang w:val="ru-RU"/>
        </w:rPr>
        <w:t>урахуванням</w:t>
      </w:r>
      <w:proofErr w:type="spellEnd"/>
      <w:r w:rsidRPr="00EF1971">
        <w:rPr>
          <w:rFonts w:ascii="Times New Roman" w:eastAsia="Times New Roman" w:hAnsi="Times New Roman" w:cs="Times New Roman"/>
          <w:sz w:val="24"/>
          <w:szCs w:val="24"/>
          <w:lang w:val="ru-RU"/>
        </w:rPr>
        <w:t xml:space="preserve"> </w:t>
      </w:r>
      <w:proofErr w:type="spellStart"/>
      <w:r w:rsidRPr="00EF1971">
        <w:rPr>
          <w:rFonts w:ascii="Times New Roman" w:eastAsia="Times New Roman" w:hAnsi="Times New Roman" w:cs="Times New Roman"/>
          <w:sz w:val="24"/>
          <w:szCs w:val="24"/>
          <w:lang w:val="ru-RU"/>
        </w:rPr>
        <w:t>загальноприйнятих</w:t>
      </w:r>
      <w:proofErr w:type="spellEnd"/>
      <w:r w:rsidRPr="00EF1971">
        <w:rPr>
          <w:rFonts w:ascii="Times New Roman" w:eastAsia="Times New Roman" w:hAnsi="Times New Roman" w:cs="Times New Roman"/>
          <w:sz w:val="24"/>
          <w:szCs w:val="24"/>
          <w:lang w:val="ru-RU"/>
        </w:rPr>
        <w:t xml:space="preserve"> норм і </w:t>
      </w:r>
      <w:proofErr w:type="spellStart"/>
      <w:r w:rsidRPr="00EF1971">
        <w:rPr>
          <w:rFonts w:ascii="Times New Roman" w:eastAsia="Times New Roman" w:hAnsi="Times New Roman" w:cs="Times New Roman"/>
          <w:sz w:val="24"/>
          <w:szCs w:val="24"/>
          <w:lang w:val="ru-RU"/>
        </w:rPr>
        <w:t>стандартів</w:t>
      </w:r>
      <w:proofErr w:type="spellEnd"/>
      <w:r w:rsidRPr="00EF1971">
        <w:rPr>
          <w:rFonts w:ascii="Times New Roman" w:eastAsia="Times New Roman" w:hAnsi="Times New Roman" w:cs="Times New Roman"/>
          <w:sz w:val="24"/>
          <w:szCs w:val="24"/>
          <w:lang w:val="ru-RU"/>
        </w:rPr>
        <w:t xml:space="preserve"> для </w:t>
      </w:r>
      <w:proofErr w:type="spellStart"/>
      <w:r w:rsidRPr="00EF1971">
        <w:rPr>
          <w:rFonts w:ascii="Times New Roman" w:eastAsia="Times New Roman" w:hAnsi="Times New Roman" w:cs="Times New Roman"/>
          <w:sz w:val="24"/>
          <w:szCs w:val="24"/>
          <w:lang w:val="ru-RU"/>
        </w:rPr>
        <w:t>зазначеного</w:t>
      </w:r>
      <w:proofErr w:type="spellEnd"/>
      <w:r w:rsidRPr="00EF1971">
        <w:rPr>
          <w:rFonts w:ascii="Times New Roman" w:eastAsia="Times New Roman" w:hAnsi="Times New Roman" w:cs="Times New Roman"/>
          <w:sz w:val="24"/>
          <w:szCs w:val="24"/>
          <w:lang w:val="ru-RU"/>
        </w:rPr>
        <w:t xml:space="preserve"> предмета </w:t>
      </w:r>
      <w:proofErr w:type="spellStart"/>
      <w:r w:rsidRPr="00EF1971">
        <w:rPr>
          <w:rFonts w:ascii="Times New Roman" w:eastAsia="Times New Roman" w:hAnsi="Times New Roman" w:cs="Times New Roman"/>
          <w:sz w:val="24"/>
          <w:szCs w:val="24"/>
          <w:lang w:val="ru-RU"/>
        </w:rPr>
        <w:t>закупівлі</w:t>
      </w:r>
      <w:proofErr w:type="spellEnd"/>
      <w:r w:rsidRPr="00EF1971">
        <w:rPr>
          <w:rFonts w:ascii="Times New Roman" w:eastAsia="Times New Roman" w:hAnsi="Times New Roman" w:cs="Times New Roman"/>
          <w:sz w:val="24"/>
          <w:szCs w:val="24"/>
          <w:lang w:val="ru-RU"/>
        </w:rPr>
        <w:t>.</w:t>
      </w:r>
    </w:p>
    <w:p w14:paraId="23F9CCB8" w14:textId="77777777" w:rsidR="00F77C05" w:rsidRPr="00F77C05" w:rsidRDefault="00F77C05" w:rsidP="00F77C05">
      <w:pPr>
        <w:shd w:val="clear" w:color="auto" w:fill="FFFFFF"/>
        <w:tabs>
          <w:tab w:val="left" w:pos="180"/>
        </w:tabs>
        <w:spacing w:after="0" w:line="240" w:lineRule="auto"/>
        <w:ind w:firstLine="567"/>
        <w:jc w:val="both"/>
        <w:rPr>
          <w:rFonts w:ascii="Times New Roman" w:eastAsia="Times New Roman" w:hAnsi="Times New Roman" w:cs="Times New Roman"/>
          <w:b/>
          <w:bCs/>
          <w:color w:val="000000"/>
          <w:sz w:val="24"/>
          <w:szCs w:val="24"/>
          <w:lang w:val="uk-UA"/>
        </w:rPr>
      </w:pPr>
      <w:r w:rsidRPr="00F77C05">
        <w:rPr>
          <w:rFonts w:ascii="Times New Roman" w:eastAsia="Times New Roman" w:hAnsi="Times New Roman" w:cs="Times New Roman"/>
          <w:color w:val="000000"/>
          <w:sz w:val="24"/>
          <w:szCs w:val="24"/>
          <w:lang w:val="uk-UA"/>
        </w:rPr>
        <w:t xml:space="preserve">Відповідно до постанови Кабінету Міністрів України від 2 березня 2022 р. </w:t>
      </w:r>
      <w:r w:rsidR="00536753">
        <w:fldChar w:fldCharType="begin"/>
      </w:r>
      <w:r w:rsidR="00536753" w:rsidRPr="00536753">
        <w:rPr>
          <w:lang w:val="ru-RU"/>
        </w:rPr>
        <w:instrText xml:space="preserve"> </w:instrText>
      </w:r>
      <w:r w:rsidR="00536753">
        <w:instrText>HYPERLINK</w:instrText>
      </w:r>
      <w:r w:rsidR="00536753" w:rsidRPr="00536753">
        <w:rPr>
          <w:lang w:val="ru-RU"/>
        </w:rPr>
        <w:instrText xml:space="preserve"> "</w:instrText>
      </w:r>
      <w:r w:rsidR="00536753">
        <w:instrText>https</w:instrText>
      </w:r>
      <w:r w:rsidR="00536753" w:rsidRPr="00536753">
        <w:rPr>
          <w:lang w:val="ru-RU"/>
        </w:rPr>
        <w:instrText>://</w:instrText>
      </w:r>
      <w:r w:rsidR="00536753">
        <w:instrText>zakon</w:instrText>
      </w:r>
      <w:r w:rsidR="00536753" w:rsidRPr="00536753">
        <w:rPr>
          <w:lang w:val="ru-RU"/>
        </w:rPr>
        <w:instrText>.</w:instrText>
      </w:r>
      <w:r w:rsidR="00536753">
        <w:instrText>rada</w:instrText>
      </w:r>
      <w:r w:rsidR="00536753" w:rsidRPr="00536753">
        <w:rPr>
          <w:lang w:val="ru-RU"/>
        </w:rPr>
        <w:instrText>.</w:instrText>
      </w:r>
      <w:r w:rsidR="00536753">
        <w:instrText>gov</w:instrText>
      </w:r>
      <w:r w:rsidR="00536753" w:rsidRPr="00536753">
        <w:rPr>
          <w:lang w:val="ru-RU"/>
        </w:rPr>
        <w:instrText>.</w:instrText>
      </w:r>
      <w:r w:rsidR="00536753">
        <w:instrText>ua</w:instrText>
      </w:r>
      <w:r w:rsidR="00536753" w:rsidRPr="00536753">
        <w:rPr>
          <w:lang w:val="ru-RU"/>
        </w:rPr>
        <w:instrText>/</w:instrText>
      </w:r>
      <w:r w:rsidR="00536753">
        <w:instrText>laws</w:instrText>
      </w:r>
      <w:r w:rsidR="00536753" w:rsidRPr="00536753">
        <w:rPr>
          <w:lang w:val="ru-RU"/>
        </w:rPr>
        <w:instrText>/</w:instrText>
      </w:r>
      <w:r w:rsidR="00536753">
        <w:instrText>show</w:instrText>
      </w:r>
      <w:r w:rsidR="00536753" w:rsidRPr="00536753">
        <w:rPr>
          <w:lang w:val="ru-RU"/>
        </w:rPr>
        <w:instrText>/178-2022-%</w:instrText>
      </w:r>
      <w:r w:rsidR="00536753">
        <w:instrText>D</w:instrText>
      </w:r>
      <w:r w:rsidR="00536753" w:rsidRPr="00536753">
        <w:rPr>
          <w:lang w:val="ru-RU"/>
        </w:rPr>
        <w:instrText>0%</w:instrText>
      </w:r>
      <w:r w:rsidR="00536753">
        <w:instrText>BF</w:instrText>
      </w:r>
      <w:r w:rsidR="00536753" w:rsidRPr="00536753">
        <w:rPr>
          <w:lang w:val="ru-RU"/>
        </w:rPr>
        <w:instrText>" \</w:instrText>
      </w:r>
      <w:r w:rsidR="00536753">
        <w:instrText>t</w:instrText>
      </w:r>
      <w:r w:rsidR="00536753" w:rsidRPr="00536753">
        <w:rPr>
          <w:lang w:val="ru-RU"/>
        </w:rPr>
        <w:instrText xml:space="preserve"> "_</w:instrText>
      </w:r>
      <w:r w:rsidR="00536753">
        <w:instrText>blank</w:instrText>
      </w:r>
      <w:r w:rsidR="00536753" w:rsidRPr="00536753">
        <w:rPr>
          <w:lang w:val="ru-RU"/>
        </w:rPr>
        <w:instrText xml:space="preserve">" </w:instrText>
      </w:r>
      <w:r w:rsidR="00536753">
        <w:fldChar w:fldCharType="separate"/>
      </w:r>
      <w:r w:rsidRPr="00F77C05">
        <w:rPr>
          <w:rFonts w:ascii="Times New Roman" w:eastAsia="Times New Roman" w:hAnsi="Times New Roman" w:cs="Times New Roman"/>
          <w:color w:val="000000"/>
          <w:sz w:val="24"/>
          <w:szCs w:val="24"/>
          <w:lang w:val="uk-UA"/>
        </w:rPr>
        <w:t>№ 178</w:t>
      </w:r>
      <w:r w:rsidR="00536753">
        <w:rPr>
          <w:rFonts w:ascii="Times New Roman" w:eastAsia="Times New Roman" w:hAnsi="Times New Roman" w:cs="Times New Roman"/>
          <w:color w:val="000000"/>
          <w:sz w:val="24"/>
          <w:szCs w:val="24"/>
          <w:lang w:val="uk-UA"/>
        </w:rPr>
        <w:fldChar w:fldCharType="end"/>
      </w:r>
      <w:r w:rsidRPr="00F77C05">
        <w:rPr>
          <w:rFonts w:ascii="Times New Roman" w:eastAsia="Times New Roman" w:hAnsi="Times New Roman" w:cs="Times New Roman"/>
          <w:color w:val="000000"/>
          <w:sz w:val="24"/>
          <w:szCs w:val="24"/>
          <w:lang w:val="uk-UA"/>
        </w:rPr>
        <w:t xml:space="preserve"> «Деякі питання обкладення податком на додану вартість за нульовою ставкою у період воєнного стану» до припинення чи скасування воєнного стану, введеного Указом Президента України від 24 лютого 2022 р. </w:t>
      </w:r>
      <w:r w:rsidR="00536753">
        <w:fldChar w:fldCharType="begin"/>
      </w:r>
      <w:r w:rsidR="00536753" w:rsidRPr="00536753">
        <w:rPr>
          <w:lang w:val="ru-RU"/>
        </w:rPr>
        <w:instrText xml:space="preserve"> </w:instrText>
      </w:r>
      <w:r w:rsidR="00536753">
        <w:instrText>HYPERLINK</w:instrText>
      </w:r>
      <w:r w:rsidR="00536753" w:rsidRPr="00536753">
        <w:rPr>
          <w:lang w:val="ru-RU"/>
        </w:rPr>
        <w:instrText xml:space="preserve"> "</w:instrText>
      </w:r>
      <w:r w:rsidR="00536753">
        <w:instrText>https</w:instrText>
      </w:r>
      <w:r w:rsidR="00536753" w:rsidRPr="00536753">
        <w:rPr>
          <w:lang w:val="ru-RU"/>
        </w:rPr>
        <w:instrText>://</w:instrText>
      </w:r>
      <w:r w:rsidR="00536753">
        <w:instrText>zakon</w:instrText>
      </w:r>
      <w:r w:rsidR="00536753" w:rsidRPr="00536753">
        <w:rPr>
          <w:lang w:val="ru-RU"/>
        </w:rPr>
        <w:instrText>.</w:instrText>
      </w:r>
      <w:r w:rsidR="00536753">
        <w:instrText>rada</w:instrText>
      </w:r>
      <w:r w:rsidR="00536753" w:rsidRPr="00536753">
        <w:rPr>
          <w:lang w:val="ru-RU"/>
        </w:rPr>
        <w:instrText>.</w:instrText>
      </w:r>
      <w:r w:rsidR="00536753">
        <w:instrText>gov</w:instrText>
      </w:r>
      <w:r w:rsidR="00536753" w:rsidRPr="00536753">
        <w:rPr>
          <w:lang w:val="ru-RU"/>
        </w:rPr>
        <w:instrText>.</w:instrText>
      </w:r>
      <w:r w:rsidR="00536753">
        <w:instrText>ua</w:instrText>
      </w:r>
      <w:r w:rsidR="00536753" w:rsidRPr="00536753">
        <w:rPr>
          <w:lang w:val="ru-RU"/>
        </w:rPr>
        <w:instrText>/</w:instrText>
      </w:r>
      <w:r w:rsidR="00536753">
        <w:instrText>laws</w:instrText>
      </w:r>
      <w:r w:rsidR="00536753" w:rsidRPr="00536753">
        <w:rPr>
          <w:lang w:val="ru-RU"/>
        </w:rPr>
        <w:instrText>/</w:instrText>
      </w:r>
      <w:r w:rsidR="00536753">
        <w:instrText>show</w:instrText>
      </w:r>
      <w:r w:rsidR="00536753" w:rsidRPr="00536753">
        <w:rPr>
          <w:lang w:val="ru-RU"/>
        </w:rPr>
        <w:instrText>/64/2</w:instrText>
      </w:r>
      <w:r w:rsidR="00536753" w:rsidRPr="00536753">
        <w:rPr>
          <w:lang w:val="ru-RU"/>
        </w:rPr>
        <w:instrText>022" \</w:instrText>
      </w:r>
      <w:r w:rsidR="00536753">
        <w:instrText>t</w:instrText>
      </w:r>
      <w:r w:rsidR="00536753" w:rsidRPr="00536753">
        <w:rPr>
          <w:lang w:val="ru-RU"/>
        </w:rPr>
        <w:instrText xml:space="preserve"> "_</w:instrText>
      </w:r>
      <w:r w:rsidR="00536753">
        <w:instrText>blank</w:instrText>
      </w:r>
      <w:r w:rsidR="00536753" w:rsidRPr="00536753">
        <w:rPr>
          <w:lang w:val="ru-RU"/>
        </w:rPr>
        <w:instrText xml:space="preserve">" </w:instrText>
      </w:r>
      <w:r w:rsidR="00536753">
        <w:fldChar w:fldCharType="separate"/>
      </w:r>
      <w:r w:rsidRPr="00F77C05">
        <w:rPr>
          <w:rFonts w:ascii="Times New Roman" w:eastAsia="Times New Roman" w:hAnsi="Times New Roman" w:cs="Times New Roman"/>
          <w:color w:val="000000"/>
          <w:sz w:val="24"/>
          <w:szCs w:val="24"/>
          <w:lang w:val="uk-UA"/>
        </w:rPr>
        <w:t>№ 64</w:t>
      </w:r>
      <w:r w:rsidR="00536753">
        <w:rPr>
          <w:rFonts w:ascii="Times New Roman" w:eastAsia="Times New Roman" w:hAnsi="Times New Roman" w:cs="Times New Roman"/>
          <w:color w:val="000000"/>
          <w:sz w:val="24"/>
          <w:szCs w:val="24"/>
          <w:lang w:val="uk-UA"/>
        </w:rPr>
        <w:fldChar w:fldCharType="end"/>
      </w:r>
      <w:r w:rsidRPr="00F77C05">
        <w:rPr>
          <w:rFonts w:ascii="Times New Roman" w:eastAsia="Times New Roman" w:hAnsi="Times New Roman" w:cs="Times New Roman"/>
          <w:color w:val="000000"/>
          <w:sz w:val="24"/>
          <w:szCs w:val="24"/>
          <w:lang w:val="uk-UA"/>
        </w:rPr>
        <w:t xml:space="preserve"> «Про введення воєнного стану в Україні», затвердженим </w:t>
      </w:r>
      <w:hyperlink r:id="rId8" w:tgtFrame="_blank" w:history="1">
        <w:r w:rsidRPr="00F77C05">
          <w:rPr>
            <w:rFonts w:ascii="Times New Roman" w:eastAsia="Times New Roman" w:hAnsi="Times New Roman" w:cs="Times New Roman"/>
            <w:color w:val="000000"/>
            <w:sz w:val="24"/>
            <w:szCs w:val="24"/>
            <w:lang w:val="uk-UA"/>
          </w:rPr>
          <w:t>Законом України</w:t>
        </w:r>
      </w:hyperlink>
      <w:r w:rsidRPr="00F77C05">
        <w:rPr>
          <w:rFonts w:ascii="Times New Roman" w:eastAsia="Times New Roman" w:hAnsi="Times New Roman" w:cs="Times New Roman"/>
          <w:color w:val="000000"/>
          <w:sz w:val="24"/>
          <w:szCs w:val="24"/>
          <w:lang w:val="uk-UA"/>
        </w:rPr>
        <w:t xml:space="preserve"> «Про затвердження Указу Президента України «Про введення воєнного стану в Україні», </w:t>
      </w:r>
      <w:r w:rsidRPr="00F77C05">
        <w:rPr>
          <w:rFonts w:ascii="Times New Roman" w:eastAsia="Times New Roman" w:hAnsi="Times New Roman" w:cs="Times New Roman"/>
          <w:b/>
          <w:bCs/>
          <w:color w:val="000000"/>
          <w:sz w:val="24"/>
          <w:szCs w:val="24"/>
          <w:lang w:val="uk-UA"/>
        </w:rPr>
        <w:t xml:space="preserve">операції з постачання </w:t>
      </w:r>
      <w:r w:rsidRPr="00F77C05">
        <w:rPr>
          <w:rFonts w:ascii="Times New Roman" w:eastAsia="Times New Roman" w:hAnsi="Times New Roman" w:cs="Times New Roman"/>
          <w:color w:val="000000"/>
          <w:sz w:val="24"/>
          <w:szCs w:val="24"/>
          <w:lang w:val="uk-UA"/>
        </w:rPr>
        <w:t xml:space="preserve">товарів (запасних частин, акумуляторних </w:t>
      </w:r>
      <w:proofErr w:type="spellStart"/>
      <w:r w:rsidRPr="00F77C05">
        <w:rPr>
          <w:rFonts w:ascii="Times New Roman" w:eastAsia="Times New Roman" w:hAnsi="Times New Roman" w:cs="Times New Roman"/>
          <w:color w:val="000000"/>
          <w:sz w:val="24"/>
          <w:szCs w:val="24"/>
          <w:lang w:val="uk-UA"/>
        </w:rPr>
        <w:t>батарей</w:t>
      </w:r>
      <w:proofErr w:type="spellEnd"/>
      <w:r w:rsidRPr="00F77C05">
        <w:rPr>
          <w:rFonts w:ascii="Times New Roman" w:eastAsia="Times New Roman" w:hAnsi="Times New Roman" w:cs="Times New Roman"/>
          <w:color w:val="000000"/>
          <w:sz w:val="24"/>
          <w:szCs w:val="24"/>
          <w:lang w:val="uk-UA"/>
        </w:rPr>
        <w:t xml:space="preserve">, </w:t>
      </w:r>
      <w:r w:rsidRPr="00F77C05">
        <w:rPr>
          <w:rFonts w:ascii="Times New Roman" w:eastAsia="Times New Roman" w:hAnsi="Times New Roman" w:cs="Times New Roman"/>
          <w:b/>
          <w:bCs/>
          <w:color w:val="000000"/>
          <w:sz w:val="24"/>
          <w:szCs w:val="24"/>
          <w:lang w:val="uk-UA"/>
        </w:rPr>
        <w:t>автомобільних шин</w:t>
      </w:r>
      <w:r w:rsidRPr="00F77C05">
        <w:rPr>
          <w:rFonts w:ascii="Times New Roman" w:eastAsia="Times New Roman" w:hAnsi="Times New Roman" w:cs="Times New Roman"/>
          <w:color w:val="000000"/>
          <w:sz w:val="24"/>
          <w:szCs w:val="24"/>
          <w:lang w:val="uk-UA"/>
        </w:rPr>
        <w:t xml:space="preserve">, охолоджуючих рідин, комплектуючих, додаткового обладнання тощо), визначених нормативними та технічними документами, для транспортних засобів (зокрема спеціальних, спеціалізованих транспортних засобів), а також пально-мастильних матеріалів Збройним Силам, Національній гвардії, Службі безпеки, Службі зовнішньої розвідки, іншим утвореним відповідно до законів військовим формуванням, їх з’єднанням, військовим частинам, підрозділам, розвідувальним органам, Міністерству оборони, Державній прикордонній службі, Державній службі спеціального зв’язку та захисту інформації, Міністерству внутрішніх справ, Національній поліції, Державній службі з надзвичайних ситуацій, Управлінню державної охорони, закладам, установам або організаціям, що утримуються за рахунок коштів державного бюджету, для потреб забезпечення національної безпеки та оборони України, захисту безпеки населення та інтересів держави </w:t>
      </w:r>
      <w:r w:rsidRPr="00F77C05">
        <w:rPr>
          <w:rFonts w:ascii="Times New Roman" w:eastAsia="Times New Roman" w:hAnsi="Times New Roman" w:cs="Times New Roman"/>
          <w:b/>
          <w:bCs/>
          <w:color w:val="000000"/>
          <w:sz w:val="24"/>
          <w:szCs w:val="24"/>
          <w:lang w:val="uk-UA"/>
        </w:rPr>
        <w:t>обкладаються податком на додану вартість за нульовою ставкою (ПДВ 0%).</w:t>
      </w:r>
    </w:p>
    <w:p w14:paraId="412F823D" w14:textId="77777777" w:rsidR="00F77C05" w:rsidRPr="00F77C05" w:rsidRDefault="00F77C05" w:rsidP="00F77C05">
      <w:pPr>
        <w:numPr>
          <w:ilvl w:val="0"/>
          <w:numId w:val="17"/>
        </w:numPr>
        <w:spacing w:after="0" w:line="240" w:lineRule="auto"/>
        <w:contextualSpacing/>
        <w:jc w:val="both"/>
        <w:rPr>
          <w:rFonts w:ascii="Times New Roman" w:eastAsia="Times New Roman" w:hAnsi="Times New Roman" w:cs="Times New Roman"/>
          <w:b/>
          <w:color w:val="000000"/>
          <w:sz w:val="24"/>
          <w:szCs w:val="24"/>
        </w:rPr>
      </w:pPr>
      <w:proofErr w:type="spellStart"/>
      <w:r w:rsidRPr="00F77C05">
        <w:rPr>
          <w:rFonts w:ascii="Times New Roman" w:eastAsia="Times New Roman" w:hAnsi="Times New Roman" w:cs="Times New Roman"/>
          <w:b/>
          <w:color w:val="000000"/>
          <w:sz w:val="24"/>
          <w:szCs w:val="24"/>
        </w:rPr>
        <w:t>Технічна</w:t>
      </w:r>
      <w:proofErr w:type="spellEnd"/>
      <w:r w:rsidRPr="00F77C05">
        <w:rPr>
          <w:rFonts w:ascii="Times New Roman" w:eastAsia="Times New Roman" w:hAnsi="Times New Roman" w:cs="Times New Roman"/>
          <w:b/>
          <w:color w:val="000000"/>
          <w:sz w:val="24"/>
          <w:szCs w:val="24"/>
        </w:rPr>
        <w:t xml:space="preserve"> </w:t>
      </w:r>
      <w:proofErr w:type="spellStart"/>
      <w:r w:rsidRPr="00F77C05">
        <w:rPr>
          <w:rFonts w:ascii="Times New Roman" w:eastAsia="Times New Roman" w:hAnsi="Times New Roman" w:cs="Times New Roman"/>
          <w:b/>
          <w:color w:val="000000"/>
          <w:sz w:val="24"/>
          <w:szCs w:val="24"/>
        </w:rPr>
        <w:t>специфікація</w:t>
      </w:r>
      <w:proofErr w:type="spellEnd"/>
      <w:r w:rsidRPr="00F77C05">
        <w:rPr>
          <w:rFonts w:ascii="Times New Roman" w:eastAsia="Times New Roman" w:hAnsi="Times New Roman" w:cs="Times New Roman"/>
          <w:b/>
          <w:color w:val="000000"/>
          <w:sz w:val="24"/>
          <w:szCs w:val="24"/>
        </w:rPr>
        <w:t>.</w:t>
      </w:r>
    </w:p>
    <w:tbl>
      <w:tblPr>
        <w:tblStyle w:val="40"/>
        <w:tblW w:w="0" w:type="auto"/>
        <w:tblInd w:w="1080" w:type="dxa"/>
        <w:tblLook w:val="04A0" w:firstRow="1" w:lastRow="0" w:firstColumn="1" w:lastColumn="0" w:noHBand="0" w:noVBand="1"/>
      </w:tblPr>
      <w:tblGrid>
        <w:gridCol w:w="2459"/>
        <w:gridCol w:w="3544"/>
        <w:gridCol w:w="1417"/>
      </w:tblGrid>
      <w:tr w:rsidR="00F77C05" w:rsidRPr="00F77C05" w14:paraId="1378F4FD" w14:textId="77777777" w:rsidTr="00F77C05">
        <w:tc>
          <w:tcPr>
            <w:tcW w:w="2459" w:type="dxa"/>
            <w:tcBorders>
              <w:top w:val="single" w:sz="4" w:space="0" w:color="auto"/>
              <w:left w:val="single" w:sz="4" w:space="0" w:color="auto"/>
              <w:bottom w:val="single" w:sz="4" w:space="0" w:color="auto"/>
              <w:right w:val="single" w:sz="4" w:space="0" w:color="auto"/>
            </w:tcBorders>
            <w:hideMark/>
          </w:tcPr>
          <w:p w14:paraId="56A43E5E" w14:textId="77777777" w:rsidR="00F77C05" w:rsidRPr="00F77C05" w:rsidRDefault="00F77C05" w:rsidP="00F77C05">
            <w:pPr>
              <w:contextualSpacing/>
              <w:jc w:val="center"/>
              <w:rPr>
                <w:rFonts w:ascii="Times New Roman" w:eastAsia="Times New Roman" w:hAnsi="Times New Roman" w:cs="Times New Roman"/>
                <w:b/>
                <w:color w:val="000000"/>
                <w:sz w:val="24"/>
                <w:szCs w:val="24"/>
              </w:rPr>
            </w:pPr>
            <w:r w:rsidRPr="00F77C05">
              <w:rPr>
                <w:rFonts w:ascii="Times New Roman" w:eastAsia="Times New Roman" w:hAnsi="Times New Roman" w:cs="Times New Roman"/>
                <w:b/>
                <w:color w:val="000000"/>
                <w:sz w:val="24"/>
                <w:szCs w:val="24"/>
              </w:rPr>
              <w:t>Назва товару</w:t>
            </w:r>
          </w:p>
        </w:tc>
        <w:tc>
          <w:tcPr>
            <w:tcW w:w="3544" w:type="dxa"/>
            <w:tcBorders>
              <w:top w:val="single" w:sz="4" w:space="0" w:color="auto"/>
              <w:left w:val="single" w:sz="4" w:space="0" w:color="auto"/>
              <w:bottom w:val="single" w:sz="4" w:space="0" w:color="auto"/>
              <w:right w:val="single" w:sz="4" w:space="0" w:color="auto"/>
            </w:tcBorders>
            <w:hideMark/>
          </w:tcPr>
          <w:p w14:paraId="75F97EAD" w14:textId="77777777" w:rsidR="00F77C05" w:rsidRPr="00F77C05" w:rsidRDefault="00F77C05" w:rsidP="00F77C05">
            <w:pPr>
              <w:contextualSpacing/>
              <w:jc w:val="center"/>
              <w:rPr>
                <w:rFonts w:ascii="Times New Roman" w:eastAsia="Times New Roman" w:hAnsi="Times New Roman" w:cs="Times New Roman"/>
                <w:b/>
                <w:color w:val="000000"/>
                <w:sz w:val="24"/>
                <w:szCs w:val="24"/>
              </w:rPr>
            </w:pPr>
            <w:r w:rsidRPr="00F77C05">
              <w:rPr>
                <w:rFonts w:ascii="Times New Roman" w:eastAsia="Times New Roman" w:hAnsi="Times New Roman" w:cs="Times New Roman"/>
                <w:b/>
                <w:color w:val="000000"/>
                <w:sz w:val="24"/>
                <w:szCs w:val="24"/>
              </w:rPr>
              <w:t>Технічні та якісні характеристики предмета закупівлі</w:t>
            </w:r>
          </w:p>
        </w:tc>
        <w:tc>
          <w:tcPr>
            <w:tcW w:w="1417" w:type="dxa"/>
            <w:tcBorders>
              <w:top w:val="single" w:sz="4" w:space="0" w:color="auto"/>
              <w:left w:val="single" w:sz="4" w:space="0" w:color="auto"/>
              <w:bottom w:val="single" w:sz="4" w:space="0" w:color="auto"/>
              <w:right w:val="single" w:sz="4" w:space="0" w:color="auto"/>
            </w:tcBorders>
            <w:hideMark/>
          </w:tcPr>
          <w:p w14:paraId="7F7DAD94" w14:textId="77777777" w:rsidR="00F77C05" w:rsidRPr="00F77C05" w:rsidRDefault="00F77C05" w:rsidP="00F77C05">
            <w:pPr>
              <w:contextualSpacing/>
              <w:jc w:val="center"/>
              <w:rPr>
                <w:rFonts w:ascii="Times New Roman" w:eastAsia="Times New Roman" w:hAnsi="Times New Roman" w:cs="Times New Roman"/>
                <w:b/>
                <w:color w:val="000000"/>
                <w:sz w:val="24"/>
                <w:szCs w:val="24"/>
              </w:rPr>
            </w:pPr>
            <w:r w:rsidRPr="00F77C05">
              <w:rPr>
                <w:rFonts w:ascii="Times New Roman" w:eastAsia="Times New Roman" w:hAnsi="Times New Roman" w:cs="Times New Roman"/>
                <w:b/>
                <w:color w:val="000000"/>
                <w:sz w:val="24"/>
                <w:szCs w:val="24"/>
              </w:rPr>
              <w:t>Об’єм, л</w:t>
            </w:r>
          </w:p>
        </w:tc>
      </w:tr>
      <w:tr w:rsidR="00F77C05" w:rsidRPr="00F77C05" w14:paraId="1F732ED0" w14:textId="77777777" w:rsidTr="00F77C05">
        <w:tc>
          <w:tcPr>
            <w:tcW w:w="2459" w:type="dxa"/>
            <w:tcBorders>
              <w:top w:val="single" w:sz="4" w:space="0" w:color="auto"/>
              <w:left w:val="single" w:sz="4" w:space="0" w:color="auto"/>
              <w:bottom w:val="single" w:sz="4" w:space="0" w:color="auto"/>
              <w:right w:val="single" w:sz="4" w:space="0" w:color="auto"/>
            </w:tcBorders>
            <w:hideMark/>
          </w:tcPr>
          <w:p w14:paraId="225B48E2" w14:textId="77777777" w:rsidR="00F77C05" w:rsidRPr="00F77C05" w:rsidRDefault="00F77C05" w:rsidP="00F77C05">
            <w:pPr>
              <w:contextualSpacing/>
              <w:jc w:val="center"/>
              <w:rPr>
                <w:rFonts w:ascii="Times New Roman" w:eastAsia="Times New Roman" w:hAnsi="Times New Roman" w:cs="Times New Roman"/>
                <w:color w:val="000000"/>
                <w:sz w:val="24"/>
                <w:szCs w:val="24"/>
              </w:rPr>
            </w:pPr>
            <w:r w:rsidRPr="00F77C05">
              <w:rPr>
                <w:rFonts w:ascii="Times New Roman" w:eastAsia="Cambria" w:hAnsi="Times New Roman" w:cs="Times New Roman"/>
                <w:color w:val="000000"/>
                <w:sz w:val="24"/>
                <w:szCs w:val="24"/>
              </w:rPr>
              <w:t>Бензин А-95</w:t>
            </w:r>
          </w:p>
        </w:tc>
        <w:tc>
          <w:tcPr>
            <w:tcW w:w="3544" w:type="dxa"/>
            <w:tcBorders>
              <w:top w:val="single" w:sz="4" w:space="0" w:color="auto"/>
              <w:left w:val="single" w:sz="4" w:space="0" w:color="auto"/>
              <w:bottom w:val="single" w:sz="4" w:space="0" w:color="auto"/>
              <w:right w:val="single" w:sz="4" w:space="0" w:color="auto"/>
            </w:tcBorders>
            <w:hideMark/>
          </w:tcPr>
          <w:p w14:paraId="2307B7B5" w14:textId="77777777" w:rsidR="00F77C05" w:rsidRPr="00F77C05" w:rsidRDefault="00F77C05" w:rsidP="00F77C05">
            <w:pPr>
              <w:contextualSpacing/>
              <w:jc w:val="center"/>
              <w:rPr>
                <w:rFonts w:ascii="Times New Roman" w:eastAsia="Times New Roman" w:hAnsi="Times New Roman" w:cs="Times New Roman"/>
                <w:color w:val="000000"/>
                <w:sz w:val="24"/>
                <w:szCs w:val="24"/>
              </w:rPr>
            </w:pPr>
            <w:r w:rsidRPr="00F77C05">
              <w:rPr>
                <w:rFonts w:ascii="Times New Roman" w:eastAsia="Times New Roman" w:hAnsi="Times New Roman" w:cs="Times New Roman"/>
                <w:lang w:eastAsia="uk-UA"/>
              </w:rPr>
              <w:t>Якість бензину автомобільного                 А-95 повинна відповідати                    ДСТУ 7687:2015 «Бензини автомобільні Євро. Технічні умови», Екологічний клас безпеки Євро</w:t>
            </w:r>
            <w:r w:rsidRPr="00F77C05">
              <w:rPr>
                <w:rFonts w:ascii="Times New Roman" w:eastAsia="Times New Roman" w:hAnsi="Times New Roman" w:cs="Times New Roman"/>
                <w:b/>
                <w:lang w:eastAsia="uk-UA"/>
              </w:rPr>
              <w:t>-</w:t>
            </w:r>
            <w:r w:rsidRPr="00F77C05">
              <w:rPr>
                <w:rFonts w:ascii="Times New Roman" w:eastAsia="Times New Roman" w:hAnsi="Times New Roman" w:cs="Times New Roman"/>
                <w:lang w:eastAsia="uk-UA"/>
              </w:rPr>
              <w:t>5</w:t>
            </w:r>
          </w:p>
        </w:tc>
        <w:tc>
          <w:tcPr>
            <w:tcW w:w="1417" w:type="dxa"/>
            <w:tcBorders>
              <w:top w:val="single" w:sz="4" w:space="0" w:color="auto"/>
              <w:left w:val="single" w:sz="4" w:space="0" w:color="auto"/>
              <w:bottom w:val="single" w:sz="4" w:space="0" w:color="auto"/>
              <w:right w:val="single" w:sz="4" w:space="0" w:color="auto"/>
            </w:tcBorders>
            <w:hideMark/>
          </w:tcPr>
          <w:p w14:paraId="7A1F57AB" w14:textId="77777777" w:rsidR="00F77C05" w:rsidRPr="00F77C05" w:rsidRDefault="00F77C05" w:rsidP="00F77C05">
            <w:pPr>
              <w:contextualSpacing/>
              <w:jc w:val="center"/>
              <w:rPr>
                <w:rFonts w:ascii="Times New Roman" w:eastAsia="Times New Roman" w:hAnsi="Times New Roman" w:cs="Times New Roman"/>
                <w:color w:val="000000"/>
                <w:sz w:val="24"/>
                <w:szCs w:val="24"/>
                <w:lang w:val="ru-RU"/>
              </w:rPr>
            </w:pPr>
            <w:r w:rsidRPr="00F77C05">
              <w:rPr>
                <w:rFonts w:ascii="Times New Roman" w:eastAsia="Times New Roman" w:hAnsi="Times New Roman" w:cs="Times New Roman"/>
                <w:color w:val="000000"/>
                <w:sz w:val="24"/>
                <w:szCs w:val="24"/>
                <w:lang w:val="ru-RU"/>
              </w:rPr>
              <w:t>14900</w:t>
            </w:r>
          </w:p>
        </w:tc>
      </w:tr>
      <w:tr w:rsidR="00F77C05" w:rsidRPr="00F77C05" w14:paraId="454F2F78" w14:textId="77777777" w:rsidTr="00F77C05">
        <w:tc>
          <w:tcPr>
            <w:tcW w:w="2459" w:type="dxa"/>
            <w:tcBorders>
              <w:top w:val="single" w:sz="4" w:space="0" w:color="auto"/>
              <w:left w:val="single" w:sz="4" w:space="0" w:color="auto"/>
              <w:bottom w:val="single" w:sz="4" w:space="0" w:color="auto"/>
              <w:right w:val="single" w:sz="4" w:space="0" w:color="auto"/>
            </w:tcBorders>
            <w:hideMark/>
          </w:tcPr>
          <w:p w14:paraId="20D7A66D" w14:textId="77777777" w:rsidR="00F77C05" w:rsidRPr="00F77C05" w:rsidRDefault="00F77C05" w:rsidP="00F77C05">
            <w:pPr>
              <w:contextualSpacing/>
              <w:jc w:val="center"/>
              <w:rPr>
                <w:rFonts w:ascii="Times New Roman" w:hAnsi="Times New Roman" w:cs="Times New Roman"/>
                <w:color w:val="000000"/>
                <w:sz w:val="24"/>
                <w:szCs w:val="24"/>
              </w:rPr>
            </w:pPr>
            <w:r w:rsidRPr="00F77C05">
              <w:rPr>
                <w:rFonts w:ascii="Times New Roman" w:eastAsia="Cambria" w:hAnsi="Times New Roman" w:cs="Times New Roman"/>
                <w:color w:val="000000"/>
                <w:sz w:val="24"/>
                <w:szCs w:val="24"/>
              </w:rPr>
              <w:t>Дизельне пальне</w:t>
            </w:r>
          </w:p>
        </w:tc>
        <w:tc>
          <w:tcPr>
            <w:tcW w:w="3544" w:type="dxa"/>
            <w:tcBorders>
              <w:top w:val="single" w:sz="4" w:space="0" w:color="auto"/>
              <w:left w:val="single" w:sz="4" w:space="0" w:color="auto"/>
              <w:bottom w:val="single" w:sz="4" w:space="0" w:color="auto"/>
              <w:right w:val="single" w:sz="4" w:space="0" w:color="auto"/>
            </w:tcBorders>
          </w:tcPr>
          <w:p w14:paraId="1C66EA5D" w14:textId="7FC47F7E" w:rsidR="00F77C05" w:rsidRPr="00F77C05" w:rsidRDefault="00F77C05" w:rsidP="00D518E7">
            <w:pPr>
              <w:contextualSpacing/>
              <w:jc w:val="center"/>
              <w:rPr>
                <w:rFonts w:ascii="Times New Roman" w:eastAsia="Times New Roman" w:hAnsi="Times New Roman" w:cs="Times New Roman"/>
                <w:lang w:eastAsia="uk-UA"/>
              </w:rPr>
            </w:pPr>
            <w:r w:rsidRPr="00F77C05">
              <w:rPr>
                <w:rFonts w:ascii="Times New Roman" w:eastAsia="Times New Roman" w:hAnsi="Times New Roman" w:cs="Times New Roman"/>
                <w:lang w:eastAsia="uk-UA"/>
              </w:rPr>
              <w:t>Дизельне пальне повинно відповідати Технічному регламенту та вимогам Національного стандарту України ДСТУ 7688:2015 Паливо дизельне Євро. Технічні умови.</w:t>
            </w:r>
          </w:p>
        </w:tc>
        <w:tc>
          <w:tcPr>
            <w:tcW w:w="1417" w:type="dxa"/>
            <w:tcBorders>
              <w:top w:val="single" w:sz="4" w:space="0" w:color="auto"/>
              <w:left w:val="single" w:sz="4" w:space="0" w:color="auto"/>
              <w:bottom w:val="single" w:sz="4" w:space="0" w:color="auto"/>
              <w:right w:val="single" w:sz="4" w:space="0" w:color="auto"/>
            </w:tcBorders>
            <w:hideMark/>
          </w:tcPr>
          <w:p w14:paraId="3339A3D7" w14:textId="77777777" w:rsidR="00F77C05" w:rsidRPr="00F77C05" w:rsidRDefault="00F77C05" w:rsidP="00F77C05">
            <w:pPr>
              <w:contextualSpacing/>
              <w:jc w:val="center"/>
              <w:rPr>
                <w:rFonts w:ascii="Times New Roman" w:eastAsia="Times New Roman" w:hAnsi="Times New Roman" w:cs="Times New Roman"/>
                <w:color w:val="000000"/>
                <w:sz w:val="24"/>
                <w:szCs w:val="24"/>
                <w:lang w:val="ru-RU"/>
              </w:rPr>
            </w:pPr>
            <w:r w:rsidRPr="00F77C05">
              <w:rPr>
                <w:rFonts w:ascii="Times New Roman" w:eastAsia="Times New Roman" w:hAnsi="Times New Roman" w:cs="Times New Roman"/>
                <w:color w:val="000000"/>
                <w:sz w:val="24"/>
                <w:szCs w:val="24"/>
                <w:lang w:val="ru-RU"/>
              </w:rPr>
              <w:t>3000</w:t>
            </w:r>
          </w:p>
        </w:tc>
      </w:tr>
    </w:tbl>
    <w:p w14:paraId="160A30D0" w14:textId="77777777" w:rsidR="00F77C05" w:rsidRPr="00F77C05" w:rsidRDefault="00F77C05" w:rsidP="00F77C05">
      <w:pPr>
        <w:spacing w:after="0" w:line="240" w:lineRule="auto"/>
        <w:ind w:firstLine="720"/>
        <w:jc w:val="both"/>
        <w:rPr>
          <w:rFonts w:ascii="Times New Roman" w:eastAsia="Times New Roman" w:hAnsi="Times New Roman" w:cs="Times New Roman"/>
          <w:color w:val="000000"/>
          <w:sz w:val="24"/>
          <w:szCs w:val="24"/>
          <w:lang w:val="uk-UA"/>
        </w:rPr>
      </w:pPr>
      <w:r w:rsidRPr="00F77C05">
        <w:rPr>
          <w:rFonts w:ascii="Times New Roman" w:eastAsia="Times New Roman" w:hAnsi="Times New Roman" w:cs="Times New Roman"/>
          <w:b/>
          <w:color w:val="000000"/>
          <w:sz w:val="24"/>
          <w:szCs w:val="24"/>
          <w:lang w:val="uk-UA"/>
        </w:rPr>
        <w:lastRenderedPageBreak/>
        <w:t>2</w:t>
      </w:r>
      <w:r w:rsidRPr="00F77C05">
        <w:rPr>
          <w:rFonts w:ascii="Times New Roman" w:eastAsia="Times New Roman" w:hAnsi="Times New Roman" w:cs="Times New Roman"/>
          <w:color w:val="000000"/>
          <w:sz w:val="24"/>
          <w:szCs w:val="24"/>
          <w:lang w:val="uk-UA"/>
        </w:rPr>
        <w:t>. Якісні характеристики товару:</w:t>
      </w:r>
    </w:p>
    <w:p w14:paraId="1FFF58DB" w14:textId="77777777" w:rsidR="00F77C05" w:rsidRPr="00F77C05" w:rsidRDefault="00F77C05" w:rsidP="00F77C05">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F77C05">
        <w:rPr>
          <w:rFonts w:ascii="Times New Roman" w:eastAsia="Times New Roman" w:hAnsi="Times New Roman" w:cs="Times New Roman"/>
          <w:color w:val="000000"/>
          <w:sz w:val="24"/>
          <w:szCs w:val="24"/>
          <w:lang w:val="uk-UA" w:eastAsia="ru-RU"/>
        </w:rPr>
        <w:t>Бензин</w:t>
      </w:r>
      <w:r w:rsidRPr="00F77C05">
        <w:rPr>
          <w:rFonts w:ascii="Times New Roman" w:eastAsia="Times New Roman" w:hAnsi="Times New Roman" w:cs="Times New Roman"/>
          <w:b/>
          <w:bCs/>
          <w:sz w:val="24"/>
          <w:szCs w:val="24"/>
          <w:lang w:val="uk-UA" w:eastAsia="ru-RU"/>
        </w:rPr>
        <w:t xml:space="preserve"> </w:t>
      </w:r>
      <w:r w:rsidRPr="00F77C05">
        <w:rPr>
          <w:rFonts w:ascii="Times New Roman" w:eastAsia="Times New Roman" w:hAnsi="Times New Roman" w:cs="Times New Roman"/>
          <w:bCs/>
          <w:sz w:val="24"/>
          <w:szCs w:val="24"/>
          <w:lang w:val="uk-UA" w:eastAsia="ru-RU"/>
        </w:rPr>
        <w:t>автомобільний</w:t>
      </w:r>
      <w:r w:rsidRPr="00F77C05">
        <w:rPr>
          <w:rFonts w:ascii="Times New Roman" w:eastAsia="Times New Roman" w:hAnsi="Times New Roman" w:cs="Times New Roman"/>
          <w:color w:val="000000"/>
          <w:sz w:val="24"/>
          <w:szCs w:val="24"/>
          <w:lang w:val="uk-UA" w:eastAsia="ru-RU"/>
        </w:rPr>
        <w:t xml:space="preserve"> А-95 повинен відповідати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(далі – Технічний регламент) та вимогам Національного стандарту України</w:t>
      </w:r>
      <w:r w:rsidRPr="00F77C05">
        <w:rPr>
          <w:rFonts w:ascii="Times New Roman" w:eastAsia="Times New Roman" w:hAnsi="Times New Roman" w:cs="Times New Roman"/>
          <w:b/>
          <w:bCs/>
          <w:color w:val="000000"/>
          <w:sz w:val="24"/>
          <w:szCs w:val="24"/>
          <w:lang w:val="uk-UA" w:eastAsia="ru-RU"/>
        </w:rPr>
        <w:t xml:space="preserve"> </w:t>
      </w:r>
      <w:r w:rsidRPr="00F77C05">
        <w:rPr>
          <w:rFonts w:ascii="Times New Roman" w:eastAsia="Times New Roman" w:hAnsi="Times New Roman" w:cs="Times New Roman"/>
          <w:color w:val="000000"/>
          <w:sz w:val="24"/>
          <w:szCs w:val="24"/>
          <w:lang w:val="uk-UA" w:eastAsia="ru-RU"/>
        </w:rPr>
        <w:t xml:space="preserve">ДСТУ 7687:2015 Бензини автомобільні Євро. Технічні умови. </w:t>
      </w:r>
    </w:p>
    <w:p w14:paraId="2200935D" w14:textId="77777777" w:rsidR="00F77C05" w:rsidRPr="00F77C05" w:rsidRDefault="00F77C05" w:rsidP="00F77C05">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F77C05">
        <w:rPr>
          <w:rFonts w:ascii="Times New Roman" w:eastAsia="Times New Roman" w:hAnsi="Times New Roman" w:cs="Times New Roman"/>
          <w:color w:val="000000"/>
          <w:sz w:val="24"/>
          <w:szCs w:val="24"/>
          <w:lang w:val="uk-UA" w:eastAsia="ru-RU"/>
        </w:rPr>
        <w:tab/>
        <w:t>Дизельне пальне повинно відповідати Технічному регламенту та вимогам Національного стандарту України ДСТУ 7688:2015 Паливо дизельне Євро. Технічні умови.</w:t>
      </w:r>
    </w:p>
    <w:p w14:paraId="0B222D68" w14:textId="77777777" w:rsidR="00F77C05" w:rsidRPr="00F77C05" w:rsidRDefault="00F77C05" w:rsidP="00F77C05">
      <w:pPr>
        <w:tabs>
          <w:tab w:val="left" w:pos="709"/>
        </w:tabs>
        <w:spacing w:after="0" w:line="240" w:lineRule="auto"/>
        <w:ind w:firstLine="709"/>
        <w:jc w:val="both"/>
        <w:rPr>
          <w:rFonts w:ascii="Times New Roman" w:eastAsia="Times New Roman" w:hAnsi="Times New Roman" w:cs="Times New Roman"/>
          <w:bCs/>
          <w:sz w:val="24"/>
          <w:szCs w:val="24"/>
          <w:lang w:val="uk-UA" w:eastAsia="uk-UA"/>
        </w:rPr>
      </w:pPr>
      <w:r w:rsidRPr="00F77C05">
        <w:rPr>
          <w:rFonts w:ascii="Times New Roman" w:eastAsia="Times New Roman" w:hAnsi="Times New Roman" w:cs="Times New Roman"/>
          <w:bCs/>
          <w:sz w:val="24"/>
          <w:szCs w:val="24"/>
          <w:lang w:val="uk-UA" w:eastAsia="uk-UA"/>
        </w:rPr>
        <w:t>Автозаправні станції (далі – АЗС)</w:t>
      </w:r>
      <w:r w:rsidRPr="00F77C05">
        <w:rPr>
          <w:rFonts w:ascii="Times New Roman" w:eastAsia="Calibri" w:hAnsi="Times New Roman" w:cs="Times New Roman"/>
          <w:sz w:val="24"/>
          <w:szCs w:val="24"/>
          <w:lang w:val="uk-UA"/>
        </w:rPr>
        <w:t xml:space="preserve"> чи автозаправні</w:t>
      </w:r>
      <w:r w:rsidRPr="00F77C05">
        <w:rPr>
          <w:rFonts w:ascii="Arial" w:eastAsia="Calibri" w:hAnsi="Arial" w:cs="Arial"/>
          <w:color w:val="303030"/>
          <w:sz w:val="26"/>
          <w:szCs w:val="26"/>
          <w:shd w:val="clear" w:color="auto" w:fill="FFFFFF"/>
          <w:lang w:val="uk-UA"/>
        </w:rPr>
        <w:t xml:space="preserve"> </w:t>
      </w:r>
      <w:r w:rsidRPr="00F77C05">
        <w:rPr>
          <w:rFonts w:ascii="Times New Roman" w:eastAsia="Calibri" w:hAnsi="Times New Roman" w:cs="Times New Roman"/>
          <w:sz w:val="24"/>
          <w:szCs w:val="24"/>
          <w:lang w:val="uk-UA"/>
        </w:rPr>
        <w:t>комплекси (далі – АЗК)</w:t>
      </w:r>
      <w:r w:rsidRPr="00F77C05">
        <w:rPr>
          <w:rFonts w:ascii="Times New Roman" w:eastAsia="Times New Roman" w:hAnsi="Times New Roman" w:cs="Times New Roman"/>
          <w:bCs/>
          <w:sz w:val="24"/>
          <w:szCs w:val="24"/>
          <w:lang w:val="uk-UA" w:eastAsia="uk-UA"/>
        </w:rPr>
        <w:t xml:space="preserve"> учасника повинні бути призначені для заправки автотранспортних засобів бензином автомобільним                    А-95 та дизельним пальним, відповідно до постанови Кабінету Міністрів України «Про затвердження Правил роздрібної торгівлі нафтопродуктами» від 20.12.1997 № 1442 (із змінами). Постачання товару, що є предметом закупівлі, повинно здійснюватися учасником з дотриманням вимог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w:t>
      </w:r>
      <w:r w:rsidRPr="00F77C05">
        <w:rPr>
          <w:rFonts w:ascii="Times New Roman" w:eastAsia="Times New Roman" w:hAnsi="Times New Roman" w:cs="Times New Roman"/>
          <w:b/>
          <w:bCs/>
          <w:sz w:val="24"/>
          <w:szCs w:val="24"/>
          <w:lang w:val="uk-UA" w:eastAsia="uk-UA"/>
        </w:rPr>
        <w:t xml:space="preserve"> </w:t>
      </w:r>
      <w:r w:rsidRPr="00F77C05">
        <w:rPr>
          <w:rFonts w:ascii="Times New Roman" w:eastAsia="Times New Roman" w:hAnsi="Times New Roman" w:cs="Times New Roman"/>
          <w:bCs/>
          <w:sz w:val="24"/>
          <w:szCs w:val="24"/>
          <w:lang w:val="uk-UA" w:eastAsia="uk-UA"/>
        </w:rPr>
        <w:t>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20.05.2008 № 281/171/578/155 (зареєстровано в Міністерстві юстиції України 2 вересня 2008 р. за № 805/15496).</w:t>
      </w:r>
    </w:p>
    <w:p w14:paraId="3934A15C" w14:textId="77777777" w:rsidR="00F77C05" w:rsidRPr="00F77C05" w:rsidRDefault="00F77C05" w:rsidP="00F77C05">
      <w:pPr>
        <w:spacing w:after="0" w:line="240" w:lineRule="auto"/>
        <w:ind w:firstLine="709"/>
        <w:jc w:val="both"/>
        <w:rPr>
          <w:rFonts w:ascii="Times New Roman" w:eastAsia="Times New Roman" w:hAnsi="Times New Roman" w:cs="Times New Roman"/>
          <w:bCs/>
          <w:sz w:val="24"/>
          <w:szCs w:val="24"/>
          <w:lang w:val="uk-UA" w:eastAsia="ru-RU"/>
        </w:rPr>
      </w:pPr>
      <w:r w:rsidRPr="00F77C05">
        <w:rPr>
          <w:rFonts w:ascii="Times New Roman" w:eastAsia="Times New Roman" w:hAnsi="Times New Roman" w:cs="Times New Roman"/>
          <w:bCs/>
          <w:sz w:val="24"/>
          <w:szCs w:val="24"/>
          <w:lang w:val="uk-UA" w:eastAsia="uk-UA"/>
        </w:rPr>
        <w:t>Запропоновані учасником АЗС/АЗК повинні мати в реалізації обов’язково бензин автомобільний А-95 та дизельне пальне.</w:t>
      </w:r>
    </w:p>
    <w:p w14:paraId="331F1134" w14:textId="77777777" w:rsidR="00F77C05" w:rsidRPr="00F77C05" w:rsidRDefault="00F77C05" w:rsidP="00F77C05">
      <w:pPr>
        <w:spacing w:after="0" w:line="240" w:lineRule="auto"/>
        <w:ind w:firstLine="720"/>
        <w:jc w:val="both"/>
        <w:rPr>
          <w:rFonts w:ascii="Times New Roman" w:eastAsia="Times New Roman" w:hAnsi="Times New Roman" w:cs="Times New Roman"/>
          <w:color w:val="000000"/>
          <w:sz w:val="24"/>
          <w:szCs w:val="24"/>
          <w:lang w:val="uk-UA"/>
        </w:rPr>
      </w:pPr>
      <w:r w:rsidRPr="00F77C05">
        <w:rPr>
          <w:rFonts w:ascii="Times New Roman" w:eastAsia="Times New Roman" w:hAnsi="Times New Roman" w:cs="Times New Roman"/>
          <w:b/>
          <w:color w:val="000000"/>
          <w:sz w:val="24"/>
          <w:szCs w:val="24"/>
          <w:lang w:val="uk-UA"/>
        </w:rPr>
        <w:t>3.</w:t>
      </w:r>
      <w:r w:rsidRPr="00F77C05">
        <w:rPr>
          <w:rFonts w:ascii="Times New Roman" w:eastAsia="Times New Roman" w:hAnsi="Times New Roman" w:cs="Times New Roman"/>
          <w:color w:val="000000"/>
          <w:sz w:val="24"/>
          <w:szCs w:val="24"/>
          <w:lang w:val="uk-UA"/>
        </w:rPr>
        <w:t xml:space="preserve"> Інші вимоги:</w:t>
      </w:r>
    </w:p>
    <w:p w14:paraId="49E3B602"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Times New Roman" w:hAnsi="Times New Roman" w:cs="Times New Roman"/>
          <w:color w:val="000000"/>
          <w:sz w:val="24"/>
          <w:szCs w:val="24"/>
          <w:lang w:val="uk-UA"/>
        </w:rPr>
        <w:t>3.1. Учасник повинен мати розгалужену мережу</w:t>
      </w:r>
      <w:r w:rsidRPr="00F77C05">
        <w:rPr>
          <w:rFonts w:ascii="Times New Roman" w:eastAsia="Times New Roman" w:hAnsi="Times New Roman" w:cs="Times New Roman"/>
          <w:b/>
          <w:color w:val="000000"/>
          <w:sz w:val="24"/>
          <w:szCs w:val="24"/>
          <w:lang w:val="uk-UA"/>
        </w:rPr>
        <w:t xml:space="preserve"> </w:t>
      </w:r>
      <w:r w:rsidRPr="00F77C05">
        <w:rPr>
          <w:rFonts w:ascii="Times New Roman" w:eastAsia="Calibri" w:hAnsi="Times New Roman" w:cs="Times New Roman"/>
          <w:sz w:val="24"/>
          <w:szCs w:val="24"/>
          <w:lang w:val="uk-UA"/>
        </w:rPr>
        <w:t xml:space="preserve">АЗС/АЗК у м. Суми та Сумській області. Зокрема </w:t>
      </w:r>
      <w:r w:rsidRPr="00F77C05">
        <w:rPr>
          <w:rFonts w:ascii="Times New Roman" w:eastAsia="Calibri" w:hAnsi="Times New Roman" w:cs="Times New Roman"/>
          <w:b/>
          <w:sz w:val="24"/>
          <w:szCs w:val="24"/>
          <w:lang w:val="uk-UA"/>
        </w:rPr>
        <w:t>обов’язкова їх наявність</w:t>
      </w:r>
      <w:r w:rsidRPr="00F77C05">
        <w:rPr>
          <w:rFonts w:ascii="Times New Roman" w:eastAsia="Calibri" w:hAnsi="Times New Roman" w:cs="Times New Roman"/>
          <w:sz w:val="24"/>
          <w:szCs w:val="24"/>
          <w:lang w:val="uk-UA"/>
        </w:rPr>
        <w:t xml:space="preserve">, не менше ніж по одній АЗС, у містах: Суми, Охтирка, Шостка, Конотоп для забезпечення транспорту замовника, як у місцях розміщення транспортних засобів, так і по маршрутах пересування під час </w:t>
      </w:r>
      <w:proofErr w:type="spellStart"/>
      <w:r w:rsidRPr="00F77C05">
        <w:rPr>
          <w:rFonts w:ascii="Times New Roman" w:eastAsia="Calibri" w:hAnsi="Times New Roman" w:cs="Times New Roman"/>
          <w:sz w:val="24"/>
          <w:szCs w:val="24"/>
          <w:lang w:val="uk-UA"/>
        </w:rPr>
        <w:t>відряджень</w:t>
      </w:r>
      <w:proofErr w:type="spellEnd"/>
      <w:r w:rsidRPr="00F77C05">
        <w:rPr>
          <w:rFonts w:ascii="Times New Roman" w:eastAsia="Calibri" w:hAnsi="Times New Roman" w:cs="Times New Roman"/>
          <w:sz w:val="24"/>
          <w:szCs w:val="24"/>
          <w:lang w:val="uk-UA"/>
        </w:rPr>
        <w:t>.</w:t>
      </w:r>
    </w:p>
    <w:p w14:paraId="3FCA3475"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 xml:space="preserve">Учасник повинен забезпечити можливість щоденної заправки транспортних засобів замовника з мінімальними витратами на переїзд </w:t>
      </w:r>
      <w:proofErr w:type="spellStart"/>
      <w:r w:rsidRPr="00F77C05">
        <w:rPr>
          <w:rFonts w:ascii="Times New Roman" w:eastAsia="Calibri" w:hAnsi="Times New Roman" w:cs="Times New Roman"/>
          <w:sz w:val="24"/>
          <w:szCs w:val="24"/>
          <w:lang w:val="uk-UA"/>
        </w:rPr>
        <w:t>ві</w:t>
      </w:r>
      <w:proofErr w:type="spellEnd"/>
      <w:r w:rsidRPr="00F77C05">
        <w:rPr>
          <w:rFonts w:ascii="Times New Roman" w:eastAsia="Calibri" w:hAnsi="Times New Roman" w:cs="Times New Roman"/>
          <w:sz w:val="24"/>
          <w:szCs w:val="24"/>
          <w:lang w:val="ru-RU"/>
        </w:rPr>
        <w:t>д</w:t>
      </w:r>
      <w:r w:rsidRPr="00F77C05">
        <w:rPr>
          <w:rFonts w:ascii="Times New Roman" w:eastAsia="Calibri" w:hAnsi="Times New Roman" w:cs="Times New Roman"/>
          <w:sz w:val="24"/>
          <w:szCs w:val="24"/>
          <w:lang w:val="uk-UA"/>
        </w:rPr>
        <w:t xml:space="preserve"> адреси замовника до АЗС/АЗК учасника.</w:t>
      </w:r>
    </w:p>
    <w:p w14:paraId="4B4B3C27" w14:textId="77777777" w:rsidR="00F77C05" w:rsidRPr="00F77C05" w:rsidRDefault="00F77C05" w:rsidP="00F77C05">
      <w:pPr>
        <w:spacing w:after="0" w:line="240" w:lineRule="auto"/>
        <w:ind w:firstLine="720"/>
        <w:jc w:val="both"/>
        <w:rPr>
          <w:rFonts w:ascii="Times New Roman" w:eastAsia="Calibri" w:hAnsi="Times New Roman" w:cs="Calibri"/>
          <w:snapToGrid w:val="0"/>
          <w:sz w:val="18"/>
          <w:szCs w:val="18"/>
          <w:lang w:val="uk-UA"/>
        </w:rPr>
      </w:pPr>
      <w:r w:rsidRPr="00F77C05">
        <w:rPr>
          <w:rFonts w:ascii="Times New Roman" w:eastAsia="Calibri" w:hAnsi="Times New Roman" w:cs="Times New Roman"/>
          <w:sz w:val="24"/>
          <w:szCs w:val="24"/>
          <w:lang w:val="uk-UA"/>
        </w:rPr>
        <w:t>3.2. Заправка повинна здійснюватися на АЗС/АЗК учасника згідно з довірчим документом (бланк-дозвіл, талон, скетч -карта тощо).</w:t>
      </w:r>
      <w:r w:rsidRPr="00F77C05">
        <w:rPr>
          <w:rFonts w:ascii="Times New Roman" w:eastAsia="Calibri" w:hAnsi="Times New Roman" w:cs="Calibri"/>
          <w:snapToGrid w:val="0"/>
          <w:sz w:val="18"/>
          <w:szCs w:val="18"/>
          <w:lang w:val="uk-UA"/>
        </w:rPr>
        <w:t xml:space="preserve"> </w:t>
      </w:r>
      <w:r w:rsidRPr="00F77C05">
        <w:rPr>
          <w:rFonts w:ascii="Times New Roman" w:eastAsia="Calibri" w:hAnsi="Times New Roman" w:cs="Calibri"/>
          <w:snapToGrid w:val="0"/>
          <w:sz w:val="24"/>
          <w:szCs w:val="24"/>
          <w:lang w:val="uk-UA"/>
        </w:rPr>
        <w:t>Довірчий документ є підставою для видачі (заправки) з АЗС/АЗК вказаного у карті об’єму і марки палива.</w:t>
      </w:r>
      <w:r w:rsidRPr="00F77C05">
        <w:rPr>
          <w:rFonts w:ascii="Times New Roman" w:eastAsia="Calibri" w:hAnsi="Times New Roman" w:cs="Calibri"/>
          <w:snapToGrid w:val="0"/>
          <w:sz w:val="18"/>
          <w:szCs w:val="18"/>
          <w:lang w:val="uk-UA"/>
        </w:rPr>
        <w:t xml:space="preserve"> </w:t>
      </w:r>
    </w:p>
    <w:p w14:paraId="204F813B"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 xml:space="preserve">3.3. Вимоги до довірчого документа (бланк-дозвіл, талон, скетч-карта тощо): </w:t>
      </w:r>
    </w:p>
    <w:p w14:paraId="251D7ED7"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 xml:space="preserve">3.3.1. Наявність </w:t>
      </w:r>
      <w:bookmarkStart w:id="4" w:name="_Hlk177988220"/>
      <w:r w:rsidRPr="00F77C05">
        <w:rPr>
          <w:rFonts w:ascii="Times New Roman" w:eastAsia="Calibri" w:hAnsi="Times New Roman" w:cs="Times New Roman"/>
          <w:sz w:val="24"/>
          <w:szCs w:val="24"/>
          <w:lang w:val="uk-UA"/>
        </w:rPr>
        <w:t xml:space="preserve">довірчих документів (бланк-дозвіл, талон, скетч карта тощо) </w:t>
      </w:r>
      <w:bookmarkEnd w:id="4"/>
      <w:r w:rsidRPr="00F77C05">
        <w:rPr>
          <w:rFonts w:ascii="Times New Roman" w:eastAsia="Calibri" w:hAnsi="Times New Roman" w:cs="Times New Roman"/>
          <w:sz w:val="24"/>
          <w:szCs w:val="24"/>
          <w:lang w:val="uk-UA"/>
        </w:rPr>
        <w:t>номіналом 10 та/або 15, та/або 20 літрів зі строком дії не менше 12 (дванадцяти) календарних місяців з дати їх отримання замовником згідно з накладною.</w:t>
      </w:r>
    </w:p>
    <w:p w14:paraId="7797BFBD"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 xml:space="preserve">Довірчі документи (бланк-дозвіл, талон, скетч карта тощо) повинні бути єдиного зразка. </w:t>
      </w:r>
    </w:p>
    <w:p w14:paraId="13A3BA5C"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3.3.2. Обов’язкова можливість рівноцінного обміну довірчих документів (бланків-дозволів, талонів, скетч-карт тощо) у разі переходу на довірчі документи (бланки-дозволу, талони тощо) нового зразка.</w:t>
      </w:r>
    </w:p>
    <w:p w14:paraId="0B312947" w14:textId="77777777" w:rsidR="00F77C05" w:rsidRPr="00F77C05" w:rsidRDefault="00F77C05" w:rsidP="00F77C05">
      <w:pPr>
        <w:spacing w:after="0" w:line="240" w:lineRule="auto"/>
        <w:ind w:firstLine="720"/>
        <w:jc w:val="both"/>
        <w:rPr>
          <w:rFonts w:ascii="Times New Roman" w:eastAsia="Calibri" w:hAnsi="Times New Roman" w:cs="Times New Roman"/>
          <w:sz w:val="24"/>
          <w:szCs w:val="24"/>
          <w:lang w:val="uk-UA"/>
        </w:rPr>
      </w:pPr>
      <w:r w:rsidRPr="00F77C05">
        <w:rPr>
          <w:rFonts w:ascii="Times New Roman" w:eastAsia="Calibri" w:hAnsi="Times New Roman" w:cs="Times New Roman"/>
          <w:sz w:val="24"/>
          <w:szCs w:val="24"/>
          <w:lang w:val="uk-UA"/>
        </w:rPr>
        <w:t>3.3.3. Довірчі документи (бланк-дозвіл, талон тощо) (далі – Талони) повинні прийматися/обслуговуватися на АЗС/АЗК в м. Суми та Сумській області (зокрема обов’язково у містах: Суми, Охтирка, Конотоп, Шостка), як на власних так і на орендованих та/чи партнерських АЗС/АЗК на весь період дії таких довірчих документів та бути дійсними по всій території України (крім тимчасово окупованої території України, Донецької, Луганської областей та АР Крим).</w:t>
      </w:r>
    </w:p>
    <w:p w14:paraId="780931B3" w14:textId="77777777" w:rsidR="00F77C05" w:rsidRPr="00F77C05" w:rsidRDefault="00F77C05" w:rsidP="00F77C05">
      <w:pPr>
        <w:spacing w:after="0" w:line="240" w:lineRule="auto"/>
        <w:ind w:firstLine="720"/>
        <w:jc w:val="both"/>
        <w:rPr>
          <w:rFonts w:ascii="Times New Roman" w:eastAsia="Times New Roman" w:hAnsi="Times New Roman" w:cs="Times New Roman"/>
          <w:sz w:val="24"/>
          <w:szCs w:val="24"/>
          <w:lang w:val="uk-UA" w:eastAsia="ru-RU"/>
        </w:rPr>
      </w:pPr>
      <w:r w:rsidRPr="00F77C05">
        <w:rPr>
          <w:rFonts w:ascii="Times New Roman" w:eastAsia="Times New Roman" w:hAnsi="Times New Roman" w:cs="Times New Roman"/>
          <w:sz w:val="24"/>
          <w:szCs w:val="24"/>
          <w:lang w:val="uk-UA" w:eastAsia="ru-RU"/>
        </w:rPr>
        <w:t>Талони повинні мати елементи захисту (голографічне зображення/водяний знак/захисна стрічка/тощо).</w:t>
      </w:r>
    </w:p>
    <w:p w14:paraId="13C4A6FA" w14:textId="77777777" w:rsidR="00F77C05" w:rsidRPr="00F77C05" w:rsidRDefault="00F77C05" w:rsidP="00F77C05">
      <w:pPr>
        <w:spacing w:after="0" w:line="240" w:lineRule="auto"/>
        <w:ind w:firstLine="720"/>
        <w:jc w:val="both"/>
        <w:rPr>
          <w:rFonts w:ascii="Times New Roman" w:eastAsia="Times New Roman" w:hAnsi="Times New Roman" w:cs="Times New Roman"/>
          <w:sz w:val="24"/>
          <w:szCs w:val="24"/>
          <w:lang w:val="uk-UA" w:eastAsia="ru-RU"/>
        </w:rPr>
      </w:pPr>
      <w:r w:rsidRPr="00F77C05">
        <w:rPr>
          <w:rFonts w:ascii="Times New Roman" w:eastAsia="Times New Roman" w:hAnsi="Times New Roman" w:cs="Times New Roman"/>
          <w:sz w:val="24"/>
          <w:szCs w:val="24"/>
          <w:lang w:val="uk-UA" w:eastAsia="ru-RU"/>
        </w:rPr>
        <w:t>У разі, якщо учасник здійснює випуск (перехід) Талонів нового зразка, він повинен здійснити рівноцінний (у тому числі за номіналом) обмін Талонів старого зразка, що залишилися у замовника та не були реалізовані, на Талони нового зразка.</w:t>
      </w:r>
    </w:p>
    <w:p w14:paraId="7A467D8A" w14:textId="77777777" w:rsidR="00F77C05" w:rsidRPr="00F77C05" w:rsidRDefault="00F77C05" w:rsidP="00F77C05">
      <w:pPr>
        <w:spacing w:after="0" w:line="240" w:lineRule="auto"/>
        <w:ind w:firstLine="720"/>
        <w:jc w:val="both"/>
        <w:rPr>
          <w:rFonts w:ascii="Times New Roman" w:eastAsia="Times New Roman" w:hAnsi="Times New Roman" w:cs="Times New Roman"/>
          <w:b/>
          <w:color w:val="000000"/>
          <w:sz w:val="24"/>
          <w:szCs w:val="24"/>
          <w:lang w:val="uk-UA"/>
        </w:rPr>
      </w:pPr>
      <w:r w:rsidRPr="00F77C05">
        <w:rPr>
          <w:rFonts w:ascii="Times New Roman" w:eastAsia="Calibri" w:hAnsi="Times New Roman" w:cs="Times New Roman"/>
          <w:b/>
          <w:sz w:val="24"/>
          <w:szCs w:val="24"/>
          <w:lang w:val="uk-UA"/>
        </w:rPr>
        <w:lastRenderedPageBreak/>
        <w:t>4.</w:t>
      </w:r>
      <w:r w:rsidRPr="00F77C05">
        <w:rPr>
          <w:rFonts w:ascii="Times New Roman" w:eastAsia="Calibri" w:hAnsi="Times New Roman" w:cs="Times New Roman"/>
          <w:sz w:val="24"/>
          <w:szCs w:val="24"/>
          <w:lang w:val="uk-UA"/>
        </w:rPr>
        <w:t xml:space="preserve"> Технічні та якісні характеристики рідинного пал</w:t>
      </w:r>
      <w:proofErr w:type="spellStart"/>
      <w:r w:rsidRPr="00F77C05">
        <w:rPr>
          <w:rFonts w:ascii="Times New Roman" w:eastAsia="Calibri" w:hAnsi="Times New Roman" w:cs="Times New Roman"/>
          <w:sz w:val="24"/>
          <w:szCs w:val="24"/>
          <w:lang w:val="ru-RU"/>
        </w:rPr>
        <w:t>ьного</w:t>
      </w:r>
      <w:proofErr w:type="spellEnd"/>
      <w:r w:rsidRPr="00F77C05">
        <w:rPr>
          <w:rFonts w:ascii="Times New Roman" w:eastAsia="Calibri" w:hAnsi="Times New Roman" w:cs="Times New Roman"/>
          <w:sz w:val="24"/>
          <w:szCs w:val="24"/>
          <w:lang w:val="uk-UA"/>
        </w:rPr>
        <w:t xml:space="preserve"> повинні відповідати всім необхідним стандартам у галузі охорони навколишнього природного середовища та екологічної безпеки.</w:t>
      </w:r>
    </w:p>
    <w:p w14:paraId="59994BB6" w14:textId="14566762"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195E1D25" w14:textId="77777777" w:rsidR="00B31E77" w:rsidRPr="00B31E77" w:rsidRDefault="00B31E77" w:rsidP="00B31E77">
      <w:pPr>
        <w:spacing w:after="0" w:line="240" w:lineRule="auto"/>
        <w:jc w:val="center"/>
        <w:rPr>
          <w:rFonts w:ascii="Times New Roman" w:eastAsia="Calibri" w:hAnsi="Times New Roman" w:cs="Times New Roman"/>
          <w:b/>
          <w:sz w:val="24"/>
          <w:szCs w:val="24"/>
          <w:lang w:val="ru-RU"/>
        </w:rPr>
      </w:pPr>
      <w:proofErr w:type="spellStart"/>
      <w:r w:rsidRPr="00B31E77">
        <w:rPr>
          <w:rFonts w:ascii="Times New Roman" w:eastAsia="Calibri" w:hAnsi="Times New Roman" w:cs="Times New Roman"/>
          <w:b/>
          <w:sz w:val="24"/>
          <w:szCs w:val="24"/>
          <w:lang w:val="ru-RU"/>
        </w:rPr>
        <w:t>Розрахунок</w:t>
      </w:r>
      <w:proofErr w:type="spellEnd"/>
      <w:r w:rsidRPr="00B31E77">
        <w:rPr>
          <w:rFonts w:ascii="Times New Roman" w:eastAsia="Calibri" w:hAnsi="Times New Roman" w:cs="Times New Roman"/>
          <w:b/>
          <w:sz w:val="24"/>
          <w:szCs w:val="24"/>
          <w:lang w:val="ru-RU"/>
        </w:rPr>
        <w:t xml:space="preserve"> </w:t>
      </w:r>
      <w:proofErr w:type="spellStart"/>
      <w:r w:rsidRPr="00B31E77">
        <w:rPr>
          <w:rFonts w:ascii="Times New Roman" w:eastAsia="Calibri" w:hAnsi="Times New Roman" w:cs="Times New Roman"/>
          <w:b/>
          <w:sz w:val="24"/>
          <w:szCs w:val="24"/>
          <w:lang w:val="ru-RU"/>
        </w:rPr>
        <w:t>очікуваної</w:t>
      </w:r>
      <w:proofErr w:type="spellEnd"/>
      <w:r w:rsidRPr="00B31E77">
        <w:rPr>
          <w:rFonts w:ascii="Times New Roman" w:eastAsia="Calibri" w:hAnsi="Times New Roman" w:cs="Times New Roman"/>
          <w:b/>
          <w:sz w:val="24"/>
          <w:szCs w:val="24"/>
          <w:lang w:val="ru-RU"/>
        </w:rPr>
        <w:t xml:space="preserve"> </w:t>
      </w:r>
      <w:proofErr w:type="spellStart"/>
      <w:r w:rsidRPr="00B31E77">
        <w:rPr>
          <w:rFonts w:ascii="Times New Roman" w:eastAsia="Calibri" w:hAnsi="Times New Roman" w:cs="Times New Roman"/>
          <w:b/>
          <w:sz w:val="24"/>
          <w:szCs w:val="24"/>
          <w:lang w:val="ru-RU"/>
        </w:rPr>
        <w:t>вартості</w:t>
      </w:r>
      <w:proofErr w:type="spellEnd"/>
      <w:r w:rsidRPr="00B31E77">
        <w:rPr>
          <w:rFonts w:ascii="Times New Roman" w:eastAsia="Calibri" w:hAnsi="Times New Roman" w:cs="Times New Roman"/>
          <w:b/>
          <w:sz w:val="24"/>
          <w:szCs w:val="24"/>
          <w:lang w:val="ru-RU"/>
        </w:rPr>
        <w:t xml:space="preserve"> предмета </w:t>
      </w:r>
      <w:proofErr w:type="spellStart"/>
      <w:r w:rsidRPr="00B31E77">
        <w:rPr>
          <w:rFonts w:ascii="Times New Roman" w:eastAsia="Calibri" w:hAnsi="Times New Roman" w:cs="Times New Roman"/>
          <w:b/>
          <w:sz w:val="24"/>
          <w:szCs w:val="24"/>
          <w:lang w:val="ru-RU"/>
        </w:rPr>
        <w:t>закупівлі</w:t>
      </w:r>
      <w:proofErr w:type="spellEnd"/>
      <w:r w:rsidRPr="00B31E77">
        <w:rPr>
          <w:rFonts w:ascii="Times New Roman" w:eastAsia="Calibri" w:hAnsi="Times New Roman" w:cs="Times New Roman"/>
          <w:b/>
          <w:sz w:val="24"/>
          <w:szCs w:val="24"/>
          <w:lang w:val="ru-RU"/>
        </w:rPr>
        <w:t xml:space="preserve"> методом </w:t>
      </w:r>
      <w:proofErr w:type="spellStart"/>
      <w:r w:rsidRPr="00B31E77">
        <w:rPr>
          <w:rFonts w:ascii="Times New Roman" w:eastAsia="Calibri" w:hAnsi="Times New Roman" w:cs="Times New Roman"/>
          <w:b/>
          <w:sz w:val="24"/>
          <w:szCs w:val="24"/>
          <w:lang w:val="ru-RU"/>
        </w:rPr>
        <w:t>порівняння</w:t>
      </w:r>
      <w:proofErr w:type="spellEnd"/>
      <w:r w:rsidRPr="00B31E77">
        <w:rPr>
          <w:rFonts w:ascii="Times New Roman" w:eastAsia="Calibri" w:hAnsi="Times New Roman" w:cs="Times New Roman"/>
          <w:b/>
          <w:sz w:val="24"/>
          <w:szCs w:val="24"/>
          <w:lang w:val="ru-RU"/>
        </w:rPr>
        <w:t xml:space="preserve"> </w:t>
      </w:r>
      <w:proofErr w:type="spellStart"/>
      <w:r w:rsidRPr="00B31E77">
        <w:rPr>
          <w:rFonts w:ascii="Times New Roman" w:eastAsia="Calibri" w:hAnsi="Times New Roman" w:cs="Times New Roman"/>
          <w:b/>
          <w:sz w:val="24"/>
          <w:szCs w:val="24"/>
          <w:lang w:val="ru-RU"/>
        </w:rPr>
        <w:t>ринкових</w:t>
      </w:r>
      <w:proofErr w:type="spellEnd"/>
      <w:r w:rsidRPr="00B31E77">
        <w:rPr>
          <w:rFonts w:ascii="Times New Roman" w:eastAsia="Calibri" w:hAnsi="Times New Roman" w:cs="Times New Roman"/>
          <w:b/>
          <w:sz w:val="24"/>
          <w:szCs w:val="24"/>
          <w:lang w:val="ru-RU"/>
        </w:rPr>
        <w:t xml:space="preserve"> </w:t>
      </w:r>
      <w:proofErr w:type="spellStart"/>
      <w:r w:rsidRPr="00B31E77">
        <w:rPr>
          <w:rFonts w:ascii="Times New Roman" w:eastAsia="Calibri" w:hAnsi="Times New Roman" w:cs="Times New Roman"/>
          <w:b/>
          <w:sz w:val="24"/>
          <w:szCs w:val="24"/>
          <w:lang w:val="ru-RU"/>
        </w:rPr>
        <w:t>цін</w:t>
      </w:r>
      <w:proofErr w:type="spellEnd"/>
      <w:r w:rsidRPr="00B31E77">
        <w:rPr>
          <w:rFonts w:ascii="Times New Roman" w:eastAsia="Calibri" w:hAnsi="Times New Roman" w:cs="Times New Roman"/>
          <w:b/>
          <w:sz w:val="24"/>
          <w:szCs w:val="24"/>
          <w:lang w:val="ru-RU"/>
        </w:rPr>
        <w:t>.</w:t>
      </w:r>
    </w:p>
    <w:p w14:paraId="4A90C226" w14:textId="77777777" w:rsidR="00B31E77" w:rsidRPr="00B31E77" w:rsidRDefault="00B31E77" w:rsidP="00B31E77">
      <w:pPr>
        <w:spacing w:after="0" w:line="240" w:lineRule="auto"/>
        <w:jc w:val="center"/>
        <w:rPr>
          <w:rFonts w:ascii="Times New Roman" w:eastAsia="Calibri" w:hAnsi="Times New Roman" w:cs="Times New Roman"/>
          <w:b/>
          <w:sz w:val="24"/>
          <w:szCs w:val="24"/>
          <w:lang w:val="ru-RU"/>
        </w:rPr>
      </w:pPr>
      <w:r w:rsidRPr="00B31E77">
        <w:rPr>
          <w:rFonts w:ascii="Times New Roman" w:eastAsia="Calibri" w:hAnsi="Times New Roman" w:cs="Times New Roman"/>
          <w:b/>
          <w:sz w:val="24"/>
          <w:szCs w:val="24"/>
          <w:lang w:val="ru-RU"/>
        </w:rPr>
        <w:t xml:space="preserve">«Бензин </w:t>
      </w:r>
      <w:proofErr w:type="spellStart"/>
      <w:r w:rsidRPr="00B31E77">
        <w:rPr>
          <w:rFonts w:ascii="Times New Roman" w:eastAsia="Calibri" w:hAnsi="Times New Roman" w:cs="Times New Roman"/>
          <w:b/>
          <w:sz w:val="24"/>
          <w:szCs w:val="24"/>
          <w:lang w:val="ru-RU"/>
        </w:rPr>
        <w:t>автомобільний</w:t>
      </w:r>
      <w:proofErr w:type="spellEnd"/>
      <w:r w:rsidRPr="00B31E77">
        <w:rPr>
          <w:rFonts w:ascii="Times New Roman" w:eastAsia="Calibri" w:hAnsi="Times New Roman" w:cs="Times New Roman"/>
          <w:b/>
          <w:sz w:val="24"/>
          <w:szCs w:val="24"/>
          <w:lang w:val="ru-RU"/>
        </w:rPr>
        <w:t xml:space="preserve"> А-95 в талонах (скретч-картах) та </w:t>
      </w:r>
      <w:proofErr w:type="spellStart"/>
      <w:r w:rsidRPr="00B31E77">
        <w:rPr>
          <w:rFonts w:ascii="Times New Roman" w:eastAsia="Calibri" w:hAnsi="Times New Roman" w:cs="Times New Roman"/>
          <w:b/>
          <w:sz w:val="24"/>
          <w:szCs w:val="24"/>
          <w:lang w:val="ru-RU"/>
        </w:rPr>
        <w:t>дизельне</w:t>
      </w:r>
      <w:proofErr w:type="spellEnd"/>
      <w:r w:rsidRPr="00B31E77">
        <w:rPr>
          <w:rFonts w:ascii="Times New Roman" w:eastAsia="Calibri" w:hAnsi="Times New Roman" w:cs="Times New Roman"/>
          <w:b/>
          <w:sz w:val="24"/>
          <w:szCs w:val="24"/>
          <w:lang w:val="ru-RU"/>
        </w:rPr>
        <w:t xml:space="preserve"> </w:t>
      </w:r>
      <w:proofErr w:type="spellStart"/>
      <w:r w:rsidRPr="00B31E77">
        <w:rPr>
          <w:rFonts w:ascii="Times New Roman" w:eastAsia="Calibri" w:hAnsi="Times New Roman" w:cs="Times New Roman"/>
          <w:b/>
          <w:sz w:val="24"/>
          <w:szCs w:val="24"/>
          <w:lang w:val="ru-RU"/>
        </w:rPr>
        <w:t>пальне</w:t>
      </w:r>
      <w:proofErr w:type="spellEnd"/>
      <w:r w:rsidRPr="00B31E77">
        <w:rPr>
          <w:rFonts w:ascii="Times New Roman" w:eastAsia="Calibri" w:hAnsi="Times New Roman" w:cs="Times New Roman"/>
          <w:b/>
          <w:sz w:val="24"/>
          <w:szCs w:val="24"/>
          <w:lang w:val="ru-RU"/>
        </w:rPr>
        <w:t xml:space="preserve"> в талонах (скретч-картах)» (ДК 021:2015-09130000-9 </w:t>
      </w:r>
      <w:proofErr w:type="spellStart"/>
      <w:r w:rsidRPr="00B31E77">
        <w:rPr>
          <w:rFonts w:ascii="Times New Roman" w:eastAsia="Calibri" w:hAnsi="Times New Roman" w:cs="Times New Roman"/>
          <w:b/>
          <w:sz w:val="24"/>
          <w:szCs w:val="24"/>
          <w:lang w:val="ru-RU"/>
        </w:rPr>
        <w:t>Нафта</w:t>
      </w:r>
      <w:proofErr w:type="spellEnd"/>
      <w:r w:rsidRPr="00B31E77">
        <w:rPr>
          <w:rFonts w:ascii="Times New Roman" w:eastAsia="Calibri" w:hAnsi="Times New Roman" w:cs="Times New Roman"/>
          <w:b/>
          <w:sz w:val="24"/>
          <w:szCs w:val="24"/>
          <w:lang w:val="ru-RU"/>
        </w:rPr>
        <w:t xml:space="preserve"> і </w:t>
      </w:r>
      <w:proofErr w:type="spellStart"/>
      <w:r w:rsidRPr="00B31E77">
        <w:rPr>
          <w:rFonts w:ascii="Times New Roman" w:eastAsia="Calibri" w:hAnsi="Times New Roman" w:cs="Times New Roman"/>
          <w:b/>
          <w:sz w:val="24"/>
          <w:szCs w:val="24"/>
          <w:lang w:val="ru-RU"/>
        </w:rPr>
        <w:t>дистиляти</w:t>
      </w:r>
      <w:proofErr w:type="spellEnd"/>
      <w:r w:rsidRPr="00B31E77">
        <w:rPr>
          <w:rFonts w:ascii="Times New Roman" w:eastAsia="Calibri" w:hAnsi="Times New Roman" w:cs="Times New Roman"/>
          <w:b/>
          <w:sz w:val="24"/>
          <w:szCs w:val="24"/>
          <w:lang w:val="ru-RU"/>
        </w:rPr>
        <w:t>)</w:t>
      </w:r>
    </w:p>
    <w:p w14:paraId="2E74FE01" w14:textId="77777777" w:rsidR="00B31E77" w:rsidRPr="00B31E77" w:rsidRDefault="00B31E77" w:rsidP="00B31E77">
      <w:pPr>
        <w:spacing w:after="0" w:line="240" w:lineRule="auto"/>
        <w:ind w:firstLine="720"/>
        <w:jc w:val="both"/>
        <w:rPr>
          <w:rFonts w:ascii="Times New Roman" w:eastAsia="Times New Roman" w:hAnsi="Times New Roman" w:cs="Times New Roman"/>
          <w:bCs/>
          <w:sz w:val="24"/>
          <w:szCs w:val="24"/>
          <w:lang w:val="uk-UA" w:eastAsia="ru-RU"/>
        </w:rPr>
      </w:pPr>
      <w:r w:rsidRPr="00B31E77">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594129CE" w14:textId="77777777" w:rsidR="00B31E77" w:rsidRPr="00B31E77" w:rsidRDefault="00B31E77" w:rsidP="00B31E77">
      <w:pPr>
        <w:spacing w:after="0" w:line="240" w:lineRule="auto"/>
        <w:ind w:firstLine="720"/>
        <w:jc w:val="both"/>
        <w:rPr>
          <w:rFonts w:ascii="Times New Roman" w:eastAsia="Times New Roman" w:hAnsi="Times New Roman" w:cs="Times New Roman"/>
          <w:bCs/>
          <w:sz w:val="24"/>
          <w:szCs w:val="24"/>
          <w:lang w:val="uk-UA" w:eastAsia="ru-RU"/>
        </w:rPr>
      </w:pPr>
      <w:r w:rsidRPr="00B31E77">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B31E77">
        <w:rPr>
          <w:rFonts w:ascii="Times New Roman" w:eastAsia="Times New Roman" w:hAnsi="Times New Roman" w:cs="Times New Roman"/>
          <w:bCs/>
          <w:sz w:val="24"/>
          <w:szCs w:val="24"/>
          <w:lang w:val="uk-UA" w:eastAsia="ru-RU"/>
        </w:rPr>
        <w:t>прайс</w:t>
      </w:r>
      <w:proofErr w:type="spellEnd"/>
      <w:r w:rsidRPr="00B31E77">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33ED9B94"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Електронною поштою надіслано 6 запитів комерційної пропозиції постачальникам відповідної продукції.</w:t>
      </w:r>
    </w:p>
    <w:p w14:paraId="3D764B24" w14:textId="77777777" w:rsidR="00B31E77" w:rsidRPr="00B31E77" w:rsidRDefault="00B31E77" w:rsidP="00B31E77">
      <w:pPr>
        <w:spacing w:after="0" w:line="240" w:lineRule="auto"/>
        <w:ind w:firstLine="720"/>
        <w:jc w:val="center"/>
        <w:rPr>
          <w:rFonts w:ascii="Times New Roman" w:eastAsia="Times New Roman" w:hAnsi="Times New Roman" w:cs="Times New Roman"/>
          <w:sz w:val="24"/>
          <w:szCs w:val="24"/>
          <w:lang w:val="ru-RU"/>
        </w:rPr>
      </w:pPr>
      <w:proofErr w:type="spellStart"/>
      <w:r w:rsidRPr="00B31E77">
        <w:rPr>
          <w:rFonts w:ascii="Times New Roman" w:eastAsia="Times New Roman" w:hAnsi="Times New Roman" w:cs="Times New Roman"/>
          <w:sz w:val="24"/>
          <w:szCs w:val="24"/>
          <w:lang w:val="ru-RU"/>
        </w:rPr>
        <w:t>Отриманий</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масив</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цінових</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данних</w:t>
      </w:r>
      <w:proofErr w:type="spellEnd"/>
      <w:r w:rsidRPr="00B31E77">
        <w:rPr>
          <w:rFonts w:ascii="Times New Roman" w:eastAsia="Times New Roman" w:hAnsi="Times New Roman" w:cs="Times New Roman"/>
          <w:sz w:val="24"/>
          <w:szCs w:val="24"/>
          <w:lang w:val="ru-RU"/>
        </w:rPr>
        <w:t>.</w:t>
      </w:r>
    </w:p>
    <w:tbl>
      <w:tblPr>
        <w:tblStyle w:val="16"/>
        <w:tblW w:w="9918" w:type="dxa"/>
        <w:jc w:val="center"/>
        <w:tblInd w:w="0" w:type="dxa"/>
        <w:tblLayout w:type="fixed"/>
        <w:tblLook w:val="04A0" w:firstRow="1" w:lastRow="0" w:firstColumn="1" w:lastColumn="0" w:noHBand="0" w:noVBand="1"/>
      </w:tblPr>
      <w:tblGrid>
        <w:gridCol w:w="1696"/>
        <w:gridCol w:w="1276"/>
        <w:gridCol w:w="1276"/>
        <w:gridCol w:w="1559"/>
        <w:gridCol w:w="1418"/>
        <w:gridCol w:w="1275"/>
        <w:gridCol w:w="1418"/>
      </w:tblGrid>
      <w:tr w:rsidR="001F22C3" w:rsidRPr="00B31E77" w14:paraId="31B9BF79" w14:textId="77777777" w:rsidTr="00C00E56">
        <w:trPr>
          <w:trHeight w:val="130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E2D7DC4" w14:textId="77777777" w:rsidR="001F22C3" w:rsidRPr="00B31E77" w:rsidRDefault="001F22C3" w:rsidP="001F22C3">
            <w:pPr>
              <w:jc w:val="center"/>
              <w:rPr>
                <w:rFonts w:ascii="Times New Roman" w:eastAsia="Times New Roman" w:hAnsi="Times New Roman"/>
                <w:sz w:val="24"/>
                <w:szCs w:val="24"/>
                <w:lang w:val="ru-RU"/>
              </w:rPr>
            </w:pPr>
            <w:proofErr w:type="spellStart"/>
            <w:r w:rsidRPr="00B31E77">
              <w:rPr>
                <w:rFonts w:ascii="Times New Roman" w:eastAsia="Times New Roman" w:hAnsi="Times New Roman"/>
                <w:sz w:val="24"/>
                <w:szCs w:val="24"/>
                <w:lang w:val="ru-RU"/>
              </w:rPr>
              <w:t>Назва</w:t>
            </w:r>
            <w:proofErr w:type="spellEnd"/>
            <w:r w:rsidRPr="00B31E77">
              <w:rPr>
                <w:rFonts w:ascii="Times New Roman" w:eastAsia="Times New Roman" w:hAnsi="Times New Roman"/>
                <w:sz w:val="24"/>
                <w:szCs w:val="24"/>
                <w:lang w:val="ru-RU"/>
              </w:rPr>
              <w:t xml:space="preserve">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4B159B" w14:textId="2C4B5FA7" w:rsidR="001F22C3" w:rsidRPr="00B31E77" w:rsidRDefault="001F22C3" w:rsidP="001F22C3">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D88A8C9" w14:textId="35DB52E4" w:rsidR="001F22C3" w:rsidRPr="00B31E77" w:rsidRDefault="001F22C3" w:rsidP="001F22C3">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14:paraId="45DF95C0" w14:textId="555FEC85" w:rsidR="001F22C3" w:rsidRPr="00B31E77" w:rsidRDefault="001F22C3" w:rsidP="001F22C3">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D80C3E3" w14:textId="4411E35B" w:rsidR="001F22C3" w:rsidRPr="00B31E77" w:rsidRDefault="001F22C3" w:rsidP="001F22C3">
            <w:pPr>
              <w:jc w:val="center"/>
              <w:rPr>
                <w:rFonts w:ascii="Times New Roman" w:eastAsia="Times New Roman" w:hAnsi="Times New Roman"/>
                <w:sz w:val="24"/>
                <w:szCs w:val="24"/>
                <w:lang w:val="uk-UA"/>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4</w:t>
            </w:r>
          </w:p>
        </w:tc>
        <w:tc>
          <w:tcPr>
            <w:tcW w:w="1275" w:type="dxa"/>
            <w:tcBorders>
              <w:top w:val="single" w:sz="4" w:space="0" w:color="auto"/>
              <w:left w:val="single" w:sz="4" w:space="0" w:color="auto"/>
              <w:bottom w:val="single" w:sz="4" w:space="0" w:color="auto"/>
              <w:right w:val="single" w:sz="4" w:space="0" w:color="auto"/>
            </w:tcBorders>
            <w:vAlign w:val="center"/>
          </w:tcPr>
          <w:p w14:paraId="3FE7ACD6" w14:textId="6423A3E2" w:rsidR="001F22C3" w:rsidRPr="00B31E77" w:rsidRDefault="001F22C3" w:rsidP="001F22C3">
            <w:pPr>
              <w:jc w:val="center"/>
              <w:rPr>
                <w:rFonts w:ascii="Times New Roman" w:eastAsia="Times New Roman" w:hAnsi="Times New Roman"/>
                <w:sz w:val="24"/>
                <w:szCs w:val="24"/>
                <w:lang w:val="uk-UA"/>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35DE719F" w14:textId="787CD003" w:rsidR="001F22C3" w:rsidRPr="00B31E77" w:rsidRDefault="001F22C3" w:rsidP="001F22C3">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6</w:t>
            </w:r>
          </w:p>
        </w:tc>
      </w:tr>
      <w:tr w:rsidR="00B31E77" w:rsidRPr="00B31E77" w14:paraId="1986CCC7" w14:textId="77777777" w:rsidTr="00652AAF">
        <w:trPr>
          <w:trHeight w:val="328"/>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DF34F36" w14:textId="77777777" w:rsidR="00B31E77" w:rsidRPr="00B31E77" w:rsidRDefault="00B31E77" w:rsidP="00B31E77">
            <w:pPr>
              <w:jc w:val="center"/>
              <w:rPr>
                <w:rFonts w:ascii="Times New Roman" w:eastAsia="Times New Roman" w:hAnsi="Times New Roman"/>
                <w:sz w:val="24"/>
                <w:szCs w:val="24"/>
                <w:lang w:val="ru-RU"/>
              </w:rPr>
            </w:pPr>
            <w:bookmarkStart w:id="5" w:name="_Hlk166683267"/>
            <w:r w:rsidRPr="00B31E77">
              <w:rPr>
                <w:rFonts w:ascii="Times New Roman" w:eastAsia="Times New Roman" w:hAnsi="Times New Roman"/>
                <w:sz w:val="24"/>
                <w:szCs w:val="24"/>
                <w:lang w:val="ru-RU"/>
              </w:rPr>
              <w:t xml:space="preserve">Бензин </w:t>
            </w:r>
            <w:proofErr w:type="spellStart"/>
            <w:r w:rsidRPr="00B31E77">
              <w:rPr>
                <w:rFonts w:ascii="Times New Roman" w:eastAsia="Times New Roman" w:hAnsi="Times New Roman"/>
                <w:sz w:val="24"/>
                <w:szCs w:val="24"/>
                <w:lang w:val="ru-RU"/>
              </w:rPr>
              <w:t>автомобіль</w:t>
            </w:r>
            <w:proofErr w:type="spellEnd"/>
            <w:r w:rsidRPr="00B31E77">
              <w:rPr>
                <w:rFonts w:ascii="Times New Roman" w:eastAsia="Times New Roman" w:hAnsi="Times New Roman"/>
                <w:sz w:val="24"/>
                <w:szCs w:val="24"/>
                <w:lang w:val="uk-UA"/>
              </w:rPr>
              <w:t>-</w:t>
            </w:r>
            <w:proofErr w:type="spellStart"/>
            <w:r w:rsidRPr="00B31E77">
              <w:rPr>
                <w:rFonts w:ascii="Times New Roman" w:eastAsia="Times New Roman" w:hAnsi="Times New Roman"/>
                <w:sz w:val="24"/>
                <w:szCs w:val="24"/>
                <w:lang w:val="ru-RU"/>
              </w:rPr>
              <w:t>ний</w:t>
            </w:r>
            <w:proofErr w:type="spellEnd"/>
            <w:r w:rsidRPr="00B31E77">
              <w:rPr>
                <w:rFonts w:ascii="Times New Roman" w:eastAsia="Times New Roman" w:hAnsi="Times New Roman"/>
                <w:sz w:val="24"/>
                <w:szCs w:val="24"/>
                <w:lang w:val="ru-RU"/>
              </w:rPr>
              <w:t xml:space="preserve"> А-95</w:t>
            </w:r>
            <w:bookmarkEnd w:id="5"/>
          </w:p>
        </w:tc>
        <w:tc>
          <w:tcPr>
            <w:tcW w:w="1276" w:type="dxa"/>
            <w:tcBorders>
              <w:top w:val="single" w:sz="4" w:space="0" w:color="auto"/>
              <w:left w:val="single" w:sz="4" w:space="0" w:color="auto"/>
              <w:bottom w:val="single" w:sz="4" w:space="0" w:color="auto"/>
              <w:right w:val="single" w:sz="4" w:space="0" w:color="auto"/>
            </w:tcBorders>
            <w:vAlign w:val="center"/>
            <w:hideMark/>
          </w:tcPr>
          <w:p w14:paraId="3A32A4AF"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uk-UA"/>
              </w:rPr>
              <w:t>45</w:t>
            </w:r>
            <w:r w:rsidRPr="00B31E77">
              <w:rPr>
                <w:rFonts w:ascii="Times New Roman" w:eastAsia="Times New Roman" w:hAnsi="Times New Roman"/>
                <w:sz w:val="24"/>
                <w:szCs w:val="24"/>
                <w:lang w:val="ru-RU"/>
              </w:rPr>
              <w:t>,</w:t>
            </w:r>
            <w:r w:rsidRPr="00B31E77">
              <w:rPr>
                <w:rFonts w:ascii="Times New Roman" w:eastAsia="Times New Roman" w:hAnsi="Times New Roman"/>
                <w:sz w:val="24"/>
                <w:szCs w:val="24"/>
                <w:lang w:val="uk-UA"/>
              </w:rPr>
              <w:t>30</w:t>
            </w:r>
            <w:r w:rsidRPr="00B31E77">
              <w:rPr>
                <w:rFonts w:ascii="Times New Roman" w:eastAsia="Times New Roman" w:hAnsi="Times New Roman"/>
                <w:sz w:val="24"/>
                <w:szCs w:val="24"/>
                <w:lang w:val="ru-RU"/>
              </w:rPr>
              <w:t xml:space="preserve"> </w:t>
            </w:r>
          </w:p>
          <w:p w14:paraId="43E48DCA"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ru-RU"/>
              </w:rPr>
              <w:t>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204B69"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ru-RU"/>
              </w:rPr>
              <w:t>5</w:t>
            </w:r>
            <w:r w:rsidRPr="00B31E77">
              <w:rPr>
                <w:rFonts w:ascii="Times New Roman" w:eastAsia="Times New Roman" w:hAnsi="Times New Roman"/>
                <w:sz w:val="24"/>
                <w:szCs w:val="24"/>
                <w:lang w:val="uk-UA"/>
              </w:rPr>
              <w:t>1,99</w:t>
            </w:r>
            <w:r w:rsidRPr="00B31E77">
              <w:rPr>
                <w:rFonts w:ascii="Times New Roman" w:eastAsia="Times New Roman" w:hAnsi="Times New Roman"/>
                <w:sz w:val="24"/>
                <w:szCs w:val="24"/>
                <w:lang w:val="ru-RU"/>
              </w:rPr>
              <w:t xml:space="preserve"> грн.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F9CA7F"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ru-RU"/>
              </w:rPr>
              <w:t>47</w:t>
            </w:r>
            <w:r w:rsidRPr="00B31E77">
              <w:rPr>
                <w:rFonts w:ascii="Times New Roman" w:eastAsia="Times New Roman" w:hAnsi="Times New Roman"/>
                <w:sz w:val="24"/>
                <w:szCs w:val="24"/>
                <w:lang w:val="uk-UA"/>
              </w:rPr>
              <w:t>,00</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58DA2B53"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ru-RU"/>
              </w:rPr>
              <w:t xml:space="preserve">45,00 </w:t>
            </w:r>
            <w:proofErr w:type="spellStart"/>
            <w:r w:rsidRPr="00B31E77">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44BCEA0A"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49,00</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1E6B6823"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ru-RU"/>
              </w:rPr>
              <w:t>49,</w:t>
            </w:r>
            <w:r w:rsidRPr="00B31E77">
              <w:rPr>
                <w:rFonts w:ascii="Times New Roman" w:eastAsia="Times New Roman" w:hAnsi="Times New Roman"/>
                <w:sz w:val="24"/>
                <w:szCs w:val="24"/>
                <w:lang w:val="uk-UA"/>
              </w:rPr>
              <w:t>9</w:t>
            </w:r>
            <w:r w:rsidRPr="00B31E77">
              <w:rPr>
                <w:rFonts w:ascii="Times New Roman" w:eastAsia="Times New Roman" w:hAnsi="Times New Roman"/>
                <w:sz w:val="24"/>
                <w:szCs w:val="24"/>
                <w:lang w:val="ru-RU"/>
              </w:rPr>
              <w:t xml:space="preserve">9 </w:t>
            </w:r>
            <w:proofErr w:type="spellStart"/>
            <w:r w:rsidRPr="00B31E77">
              <w:rPr>
                <w:rFonts w:ascii="Times New Roman" w:eastAsia="Times New Roman" w:hAnsi="Times New Roman"/>
                <w:sz w:val="24"/>
                <w:szCs w:val="24"/>
                <w:lang w:val="ru-RU"/>
              </w:rPr>
              <w:t>грн</w:t>
            </w:r>
            <w:proofErr w:type="spellEnd"/>
          </w:p>
        </w:tc>
      </w:tr>
      <w:tr w:rsidR="00B31E77" w:rsidRPr="00B31E77" w14:paraId="6CE6D31A" w14:textId="77777777" w:rsidTr="00652AAF">
        <w:trPr>
          <w:trHeight w:val="328"/>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6A9B66"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Дизельне пальне</w:t>
            </w:r>
          </w:p>
        </w:tc>
        <w:tc>
          <w:tcPr>
            <w:tcW w:w="1276" w:type="dxa"/>
            <w:tcBorders>
              <w:top w:val="single" w:sz="4" w:space="0" w:color="auto"/>
              <w:left w:val="single" w:sz="4" w:space="0" w:color="auto"/>
              <w:bottom w:val="single" w:sz="4" w:space="0" w:color="auto"/>
              <w:right w:val="single" w:sz="4" w:space="0" w:color="auto"/>
            </w:tcBorders>
            <w:vAlign w:val="center"/>
          </w:tcPr>
          <w:p w14:paraId="0BD87F3C"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42,00</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B95D8D9"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uk-UA"/>
              </w:rPr>
              <w:t>50,49</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EACAB37"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44,00</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131212B" w14:textId="77777777" w:rsidR="00B31E77" w:rsidRPr="00B31E77" w:rsidRDefault="00B31E77" w:rsidP="00B31E77">
            <w:pPr>
              <w:jc w:val="center"/>
              <w:rPr>
                <w:rFonts w:ascii="Times New Roman" w:eastAsia="Times New Roman" w:hAnsi="Times New Roman"/>
                <w:sz w:val="24"/>
                <w:szCs w:val="24"/>
                <w:lang w:val="ru-RU"/>
              </w:rPr>
            </w:pPr>
            <w:r w:rsidRPr="00B31E77">
              <w:rPr>
                <w:rFonts w:ascii="Times New Roman" w:eastAsia="Times New Roman" w:hAnsi="Times New Roman"/>
                <w:sz w:val="24"/>
                <w:szCs w:val="24"/>
                <w:lang w:val="uk-UA"/>
              </w:rPr>
              <w:t>43,35</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4D22D57"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46,00</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E22175B" w14:textId="77777777" w:rsidR="00B31E77" w:rsidRPr="00B31E77" w:rsidRDefault="00B31E77" w:rsidP="00B31E77">
            <w:pPr>
              <w:jc w:val="center"/>
              <w:rPr>
                <w:rFonts w:ascii="Times New Roman" w:eastAsia="Times New Roman" w:hAnsi="Times New Roman"/>
                <w:sz w:val="24"/>
                <w:szCs w:val="24"/>
                <w:lang w:val="uk-UA"/>
              </w:rPr>
            </w:pPr>
            <w:r w:rsidRPr="00B31E77">
              <w:rPr>
                <w:rFonts w:ascii="Times New Roman" w:eastAsia="Times New Roman" w:hAnsi="Times New Roman"/>
                <w:sz w:val="24"/>
                <w:szCs w:val="24"/>
                <w:lang w:val="uk-UA"/>
              </w:rPr>
              <w:t>46,66</w:t>
            </w:r>
            <w:r w:rsidRPr="00B31E77">
              <w:rPr>
                <w:rFonts w:ascii="Times New Roman" w:eastAsia="Times New Roman" w:hAnsi="Times New Roman"/>
                <w:sz w:val="24"/>
                <w:szCs w:val="24"/>
                <w:lang w:val="ru-RU"/>
              </w:rPr>
              <w:t xml:space="preserve"> </w:t>
            </w:r>
            <w:proofErr w:type="spellStart"/>
            <w:r w:rsidRPr="00B31E77">
              <w:rPr>
                <w:rFonts w:ascii="Times New Roman" w:eastAsia="Times New Roman" w:hAnsi="Times New Roman"/>
                <w:sz w:val="24"/>
                <w:szCs w:val="24"/>
                <w:lang w:val="ru-RU"/>
              </w:rPr>
              <w:t>грн</w:t>
            </w:r>
            <w:proofErr w:type="spellEnd"/>
          </w:p>
        </w:tc>
      </w:tr>
    </w:tbl>
    <w:p w14:paraId="6E3D6C80" w14:textId="77777777" w:rsidR="00B31E77" w:rsidRPr="00B31E77" w:rsidRDefault="00B31E77" w:rsidP="00B31E77">
      <w:pPr>
        <w:spacing w:after="0" w:line="240" w:lineRule="auto"/>
        <w:ind w:firstLine="720"/>
        <w:jc w:val="both"/>
        <w:rPr>
          <w:rFonts w:ascii="Times New Roman" w:eastAsia="Times New Roman" w:hAnsi="Times New Roman" w:cs="Times New Roman"/>
          <w:bCs/>
          <w:sz w:val="24"/>
          <w:szCs w:val="24"/>
          <w:lang w:val="uk-UA" w:eastAsia="ru-RU"/>
        </w:rPr>
      </w:pPr>
      <w:r w:rsidRPr="00B31E77">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4578659B" w14:textId="77777777" w:rsidR="00B31E77" w:rsidRPr="00B31E77" w:rsidRDefault="00B31E77" w:rsidP="00B31E77">
      <w:pPr>
        <w:shd w:val="clear" w:color="auto" w:fill="FFFFFF"/>
        <w:spacing w:after="0" w:line="240" w:lineRule="auto"/>
        <w:jc w:val="both"/>
        <w:rPr>
          <w:rFonts w:ascii="Times New Roman" w:eastAsia="Times New Roman" w:hAnsi="Times New Roman" w:cs="Times New Roman"/>
          <w:color w:val="333333"/>
          <w:sz w:val="24"/>
          <w:szCs w:val="24"/>
        </w:rPr>
      </w:pPr>
      <w:bookmarkStart w:id="6" w:name="n60"/>
      <w:bookmarkEnd w:id="6"/>
      <w:proofErr w:type="spellStart"/>
      <w:r w:rsidRPr="00B31E77">
        <w:rPr>
          <w:rFonts w:ascii="Times New Roman" w:eastAsia="Times New Roman" w:hAnsi="Times New Roman" w:cs="Times New Roman"/>
          <w:b/>
          <w:bCs/>
          <w:color w:val="333333"/>
          <w:sz w:val="24"/>
          <w:szCs w:val="24"/>
        </w:rPr>
        <w:t>Ц</w:t>
      </w:r>
      <w:r w:rsidRPr="00B31E77">
        <w:rPr>
          <w:rFonts w:ascii="Times New Roman" w:eastAsia="Times New Roman" w:hAnsi="Times New Roman" w:cs="Times New Roman"/>
          <w:b/>
          <w:bCs/>
          <w:color w:val="333333"/>
          <w:sz w:val="24"/>
          <w:szCs w:val="24"/>
          <w:vertAlign w:val="subscript"/>
        </w:rPr>
        <w:t>од</w:t>
      </w:r>
      <w:proofErr w:type="spellEnd"/>
      <w:r w:rsidRPr="00B31E77">
        <w:rPr>
          <w:rFonts w:ascii="Times New Roman" w:eastAsia="Times New Roman" w:hAnsi="Times New Roman" w:cs="Times New Roman"/>
          <w:color w:val="333333"/>
          <w:sz w:val="24"/>
          <w:szCs w:val="24"/>
        </w:rPr>
        <w:t> </w:t>
      </w:r>
      <w:r w:rsidRPr="00B31E77">
        <w:rPr>
          <w:rFonts w:ascii="Times New Roman" w:eastAsia="Times New Roman" w:hAnsi="Times New Roman" w:cs="Times New Roman"/>
          <w:b/>
          <w:bCs/>
          <w:color w:val="333333"/>
          <w:sz w:val="24"/>
          <w:szCs w:val="24"/>
        </w:rPr>
        <w:t>= (Ц</w:t>
      </w:r>
      <w:r w:rsidRPr="00B31E77">
        <w:rPr>
          <w:rFonts w:ascii="Times New Roman" w:eastAsia="Times New Roman" w:hAnsi="Times New Roman" w:cs="Times New Roman"/>
          <w:b/>
          <w:bCs/>
          <w:color w:val="333333"/>
          <w:sz w:val="24"/>
          <w:szCs w:val="24"/>
          <w:vertAlign w:val="subscript"/>
        </w:rPr>
        <w:t>1</w:t>
      </w:r>
      <w:r w:rsidRPr="00B31E77">
        <w:rPr>
          <w:rFonts w:ascii="Times New Roman" w:eastAsia="Times New Roman" w:hAnsi="Times New Roman" w:cs="Times New Roman"/>
          <w:color w:val="333333"/>
          <w:sz w:val="24"/>
          <w:szCs w:val="24"/>
        </w:rPr>
        <w:t> </w:t>
      </w:r>
      <w:r w:rsidRPr="00B31E77">
        <w:rPr>
          <w:rFonts w:ascii="Times New Roman" w:eastAsia="Times New Roman" w:hAnsi="Times New Roman" w:cs="Times New Roman"/>
          <w:b/>
          <w:bCs/>
          <w:color w:val="333333"/>
          <w:sz w:val="24"/>
          <w:szCs w:val="24"/>
        </w:rPr>
        <w:t xml:space="preserve">+… + </w:t>
      </w:r>
      <w:proofErr w:type="spellStart"/>
      <w:r w:rsidRPr="00B31E77">
        <w:rPr>
          <w:rFonts w:ascii="Times New Roman" w:eastAsia="Times New Roman" w:hAnsi="Times New Roman" w:cs="Times New Roman"/>
          <w:b/>
          <w:bCs/>
          <w:color w:val="333333"/>
          <w:sz w:val="24"/>
          <w:szCs w:val="24"/>
        </w:rPr>
        <w:t>Ц</w:t>
      </w:r>
      <w:r w:rsidRPr="00B31E77">
        <w:rPr>
          <w:rFonts w:ascii="Times New Roman" w:eastAsia="Times New Roman" w:hAnsi="Times New Roman" w:cs="Times New Roman"/>
          <w:b/>
          <w:bCs/>
          <w:color w:val="333333"/>
          <w:sz w:val="24"/>
          <w:szCs w:val="24"/>
          <w:vertAlign w:val="subscript"/>
        </w:rPr>
        <w:t>к</w:t>
      </w:r>
      <w:proofErr w:type="spellEnd"/>
      <w:r w:rsidRPr="00B31E77">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
        <w:gridCol w:w="856"/>
        <w:gridCol w:w="174"/>
        <w:gridCol w:w="8544"/>
      </w:tblGrid>
      <w:tr w:rsidR="00B31E77" w:rsidRPr="00B31E77" w14:paraId="2201FF61" w14:textId="77777777" w:rsidTr="00652AAF">
        <w:tc>
          <w:tcPr>
            <w:tcW w:w="385" w:type="dxa"/>
            <w:tcBorders>
              <w:top w:val="nil"/>
              <w:left w:val="nil"/>
              <w:bottom w:val="nil"/>
              <w:right w:val="nil"/>
            </w:tcBorders>
            <w:tcMar>
              <w:top w:w="15" w:type="dxa"/>
              <w:left w:w="15" w:type="dxa"/>
              <w:bottom w:w="15" w:type="dxa"/>
              <w:right w:w="15" w:type="dxa"/>
            </w:tcMar>
            <w:hideMark/>
          </w:tcPr>
          <w:p w14:paraId="36DED5EF" w14:textId="77777777" w:rsidR="00B31E77" w:rsidRPr="00B31E77" w:rsidRDefault="00B31E77" w:rsidP="00B31E77">
            <w:pPr>
              <w:spacing w:after="0" w:line="240" w:lineRule="auto"/>
              <w:jc w:val="both"/>
              <w:rPr>
                <w:rFonts w:ascii="Times New Roman" w:eastAsia="Times New Roman" w:hAnsi="Times New Roman" w:cs="Times New Roman"/>
                <w:sz w:val="24"/>
                <w:szCs w:val="24"/>
              </w:rPr>
            </w:pPr>
            <w:bookmarkStart w:id="7" w:name="n61"/>
            <w:bookmarkEnd w:id="7"/>
            <w:proofErr w:type="spellStart"/>
            <w:r w:rsidRPr="00B31E77">
              <w:rPr>
                <w:rFonts w:ascii="Times New Roman" w:eastAsia="Times New Roman" w:hAnsi="Times New Roman" w:cs="Times New Roman"/>
                <w:sz w:val="24"/>
                <w:szCs w:val="24"/>
              </w:rPr>
              <w:t>де</w:t>
            </w:r>
            <w:proofErr w:type="spellEnd"/>
            <w:r w:rsidRPr="00B31E77">
              <w:rPr>
                <w:rFonts w:ascii="Times New Roman" w:eastAsia="Times New Roman" w:hAnsi="Times New Roman" w:cs="Times New Roman"/>
                <w:sz w:val="24"/>
                <w:szCs w:val="24"/>
              </w:rPr>
              <w:t>:</w:t>
            </w:r>
          </w:p>
        </w:tc>
        <w:tc>
          <w:tcPr>
            <w:tcW w:w="827" w:type="dxa"/>
            <w:tcBorders>
              <w:top w:val="nil"/>
              <w:left w:val="nil"/>
              <w:bottom w:val="nil"/>
              <w:right w:val="nil"/>
            </w:tcBorders>
            <w:tcMar>
              <w:top w:w="15" w:type="dxa"/>
              <w:left w:w="15" w:type="dxa"/>
              <w:bottom w:w="15" w:type="dxa"/>
              <w:right w:w="15" w:type="dxa"/>
            </w:tcMar>
            <w:hideMark/>
          </w:tcPr>
          <w:p w14:paraId="1DC1F783" w14:textId="77777777" w:rsidR="00B31E77" w:rsidRPr="00B31E77" w:rsidRDefault="00B31E77" w:rsidP="00B31E77">
            <w:pPr>
              <w:spacing w:after="0" w:line="240" w:lineRule="auto"/>
              <w:jc w:val="both"/>
              <w:rPr>
                <w:rFonts w:ascii="Times New Roman" w:eastAsia="Times New Roman" w:hAnsi="Times New Roman" w:cs="Times New Roman"/>
                <w:sz w:val="24"/>
                <w:szCs w:val="24"/>
              </w:rPr>
            </w:pPr>
            <w:r w:rsidRPr="00B31E77">
              <w:rPr>
                <w:rFonts w:ascii="Times New Roman" w:eastAsia="Times New Roman" w:hAnsi="Times New Roman" w:cs="Times New Roman"/>
                <w:b/>
                <w:bCs/>
                <w:sz w:val="24"/>
                <w:szCs w:val="24"/>
                <w:lang w:val="uk-UA"/>
              </w:rPr>
              <w:t xml:space="preserve"> </w:t>
            </w:r>
            <w:proofErr w:type="spellStart"/>
            <w:r w:rsidRPr="00B31E77">
              <w:rPr>
                <w:rFonts w:ascii="Times New Roman" w:eastAsia="Times New Roman" w:hAnsi="Times New Roman" w:cs="Times New Roman"/>
                <w:b/>
                <w:bCs/>
                <w:sz w:val="24"/>
                <w:szCs w:val="24"/>
              </w:rPr>
              <w:t>Ц</w:t>
            </w:r>
            <w:r w:rsidRPr="00B31E77">
              <w:rPr>
                <w:rFonts w:ascii="Times New Roman" w:eastAsia="Times New Roman" w:hAnsi="Times New Roman" w:cs="Times New Roman"/>
                <w:b/>
                <w:bCs/>
                <w:sz w:val="24"/>
                <w:szCs w:val="24"/>
                <w:vertAlign w:val="subscript"/>
              </w:rPr>
              <w:t>од</w:t>
            </w:r>
            <w:proofErr w:type="spellEnd"/>
          </w:p>
        </w:tc>
        <w:tc>
          <w:tcPr>
            <w:tcW w:w="168" w:type="dxa"/>
            <w:tcBorders>
              <w:top w:val="nil"/>
              <w:left w:val="nil"/>
              <w:bottom w:val="nil"/>
              <w:right w:val="nil"/>
            </w:tcBorders>
            <w:tcMar>
              <w:top w:w="15" w:type="dxa"/>
              <w:left w:w="15" w:type="dxa"/>
              <w:bottom w:w="15" w:type="dxa"/>
              <w:right w:w="15" w:type="dxa"/>
            </w:tcMar>
            <w:hideMark/>
          </w:tcPr>
          <w:p w14:paraId="35410D38" w14:textId="77777777" w:rsidR="00B31E77" w:rsidRPr="00B31E77" w:rsidRDefault="00B31E77" w:rsidP="00B31E77">
            <w:pPr>
              <w:spacing w:after="0" w:line="240" w:lineRule="auto"/>
              <w:jc w:val="both"/>
              <w:rPr>
                <w:rFonts w:ascii="Times New Roman" w:eastAsia="Times New Roman" w:hAnsi="Times New Roman" w:cs="Times New Roman"/>
                <w:sz w:val="24"/>
                <w:szCs w:val="24"/>
              </w:rPr>
            </w:pPr>
            <w:r w:rsidRPr="00B31E77">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1BA4F2C4"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ru-RU"/>
              </w:rPr>
            </w:pPr>
            <w:proofErr w:type="spellStart"/>
            <w:r w:rsidRPr="00B31E77">
              <w:rPr>
                <w:rFonts w:ascii="Times New Roman" w:eastAsia="Times New Roman" w:hAnsi="Times New Roman" w:cs="Times New Roman"/>
                <w:sz w:val="24"/>
                <w:szCs w:val="24"/>
                <w:lang w:val="ru-RU"/>
              </w:rPr>
              <w:t>очікувана</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ціна</w:t>
            </w:r>
            <w:proofErr w:type="spellEnd"/>
            <w:r w:rsidRPr="00B31E77">
              <w:rPr>
                <w:rFonts w:ascii="Times New Roman" w:eastAsia="Times New Roman" w:hAnsi="Times New Roman" w:cs="Times New Roman"/>
                <w:sz w:val="24"/>
                <w:szCs w:val="24"/>
                <w:lang w:val="ru-RU"/>
              </w:rPr>
              <w:t xml:space="preserve"> за </w:t>
            </w:r>
            <w:proofErr w:type="spellStart"/>
            <w:r w:rsidRPr="00B31E77">
              <w:rPr>
                <w:rFonts w:ascii="Times New Roman" w:eastAsia="Times New Roman" w:hAnsi="Times New Roman" w:cs="Times New Roman"/>
                <w:sz w:val="24"/>
                <w:szCs w:val="24"/>
                <w:lang w:val="ru-RU"/>
              </w:rPr>
              <w:t>одиницю</w:t>
            </w:r>
            <w:proofErr w:type="spellEnd"/>
            <w:r w:rsidRPr="00B31E77">
              <w:rPr>
                <w:rFonts w:ascii="Times New Roman" w:eastAsia="Times New Roman" w:hAnsi="Times New Roman" w:cs="Times New Roman"/>
                <w:sz w:val="24"/>
                <w:szCs w:val="24"/>
                <w:lang w:val="ru-RU"/>
              </w:rPr>
              <w:t>;</w:t>
            </w:r>
          </w:p>
        </w:tc>
      </w:tr>
      <w:tr w:rsidR="00B31E77" w:rsidRPr="00536753" w14:paraId="696812CC" w14:textId="77777777" w:rsidTr="00652AAF">
        <w:tc>
          <w:tcPr>
            <w:tcW w:w="385" w:type="dxa"/>
            <w:tcBorders>
              <w:top w:val="nil"/>
              <w:left w:val="nil"/>
              <w:bottom w:val="nil"/>
              <w:right w:val="nil"/>
            </w:tcBorders>
            <w:tcMar>
              <w:top w:w="15" w:type="dxa"/>
              <w:left w:w="15" w:type="dxa"/>
              <w:bottom w:w="15" w:type="dxa"/>
              <w:right w:w="15" w:type="dxa"/>
            </w:tcMar>
            <w:hideMark/>
          </w:tcPr>
          <w:p w14:paraId="41AEEC3A" w14:textId="77777777" w:rsidR="00B31E77" w:rsidRPr="00B31E77" w:rsidRDefault="00B31E77" w:rsidP="00D94832">
            <w:pPr>
              <w:spacing w:after="0" w:line="256" w:lineRule="auto"/>
              <w:rPr>
                <w:rFonts w:ascii="Times New Roman" w:eastAsia="Times New Roman" w:hAnsi="Times New Roman" w:cs="Times New Roman"/>
                <w:sz w:val="24"/>
                <w:szCs w:val="24"/>
                <w:lang w:val="ru-RU"/>
              </w:rPr>
            </w:pPr>
          </w:p>
        </w:tc>
        <w:tc>
          <w:tcPr>
            <w:tcW w:w="827" w:type="dxa"/>
            <w:tcBorders>
              <w:top w:val="nil"/>
              <w:left w:val="nil"/>
              <w:bottom w:val="nil"/>
              <w:right w:val="nil"/>
            </w:tcBorders>
            <w:tcMar>
              <w:top w:w="15" w:type="dxa"/>
              <w:left w:w="15" w:type="dxa"/>
              <w:bottom w:w="15" w:type="dxa"/>
              <w:right w:w="15" w:type="dxa"/>
            </w:tcMar>
            <w:hideMark/>
          </w:tcPr>
          <w:p w14:paraId="6EA94B8D" w14:textId="77777777" w:rsidR="00B31E77" w:rsidRPr="00B31E77" w:rsidRDefault="00B31E77" w:rsidP="00D94832">
            <w:pPr>
              <w:spacing w:after="0" w:line="240" w:lineRule="auto"/>
              <w:jc w:val="both"/>
              <w:rPr>
                <w:rFonts w:ascii="Times New Roman" w:eastAsia="Times New Roman" w:hAnsi="Times New Roman" w:cs="Times New Roman"/>
                <w:sz w:val="24"/>
                <w:szCs w:val="24"/>
              </w:rPr>
            </w:pPr>
            <w:r w:rsidRPr="00B31E77">
              <w:rPr>
                <w:rFonts w:ascii="Times New Roman" w:eastAsia="Times New Roman" w:hAnsi="Times New Roman" w:cs="Times New Roman"/>
                <w:b/>
                <w:bCs/>
                <w:sz w:val="24"/>
                <w:szCs w:val="24"/>
              </w:rPr>
              <w:t>Ц</w:t>
            </w:r>
            <w:r w:rsidRPr="00B31E77">
              <w:rPr>
                <w:rFonts w:ascii="Times New Roman" w:eastAsia="Times New Roman" w:hAnsi="Times New Roman" w:cs="Times New Roman"/>
                <w:b/>
                <w:bCs/>
                <w:sz w:val="24"/>
                <w:szCs w:val="24"/>
                <w:vertAlign w:val="subscript"/>
              </w:rPr>
              <w:t>1</w:t>
            </w:r>
            <w:r w:rsidRPr="00B31E77">
              <w:rPr>
                <w:rFonts w:ascii="Times New Roman" w:eastAsia="Times New Roman" w:hAnsi="Times New Roman" w:cs="Times New Roman"/>
                <w:sz w:val="24"/>
                <w:szCs w:val="24"/>
              </w:rPr>
              <w:t xml:space="preserve">, </w:t>
            </w:r>
            <w:proofErr w:type="spellStart"/>
            <w:r w:rsidRPr="00B31E77">
              <w:rPr>
                <w:rFonts w:ascii="Times New Roman" w:eastAsia="Times New Roman" w:hAnsi="Times New Roman" w:cs="Times New Roman"/>
                <w:sz w:val="24"/>
                <w:szCs w:val="24"/>
              </w:rPr>
              <w:t>Ц</w:t>
            </w:r>
            <w:r w:rsidRPr="00B31E77">
              <w:rPr>
                <w:rFonts w:ascii="Times New Roman" w:eastAsia="Times New Roman" w:hAnsi="Times New Roman" w:cs="Times New Roman"/>
                <w:b/>
                <w:bCs/>
                <w:sz w:val="24"/>
                <w:szCs w:val="24"/>
                <w:vertAlign w:val="subscript"/>
              </w:rPr>
              <w:t>к</w:t>
            </w:r>
            <w:proofErr w:type="spellEnd"/>
          </w:p>
        </w:tc>
        <w:tc>
          <w:tcPr>
            <w:tcW w:w="168" w:type="dxa"/>
            <w:tcBorders>
              <w:top w:val="nil"/>
              <w:left w:val="nil"/>
              <w:bottom w:val="nil"/>
              <w:right w:val="nil"/>
            </w:tcBorders>
            <w:tcMar>
              <w:top w:w="15" w:type="dxa"/>
              <w:left w:w="15" w:type="dxa"/>
              <w:bottom w:w="15" w:type="dxa"/>
              <w:right w:w="15" w:type="dxa"/>
            </w:tcMar>
            <w:hideMark/>
          </w:tcPr>
          <w:p w14:paraId="6FC4624C" w14:textId="77777777" w:rsidR="00B31E77" w:rsidRPr="00B31E77" w:rsidRDefault="00B31E77" w:rsidP="00D94832">
            <w:pPr>
              <w:spacing w:after="0" w:line="240" w:lineRule="auto"/>
              <w:jc w:val="both"/>
              <w:rPr>
                <w:rFonts w:ascii="Times New Roman" w:eastAsia="Times New Roman" w:hAnsi="Times New Roman" w:cs="Times New Roman"/>
                <w:sz w:val="24"/>
                <w:szCs w:val="24"/>
              </w:rPr>
            </w:pPr>
            <w:r w:rsidRPr="00B31E77">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5BFBE409" w14:textId="77777777" w:rsidR="00B31E77" w:rsidRPr="00B31E77" w:rsidRDefault="00B31E77" w:rsidP="00D94832">
            <w:pPr>
              <w:spacing w:after="0" w:line="240" w:lineRule="auto"/>
              <w:jc w:val="both"/>
              <w:rPr>
                <w:rFonts w:ascii="Times New Roman" w:eastAsia="Times New Roman" w:hAnsi="Times New Roman" w:cs="Times New Roman"/>
                <w:sz w:val="24"/>
                <w:szCs w:val="24"/>
                <w:lang w:val="ru-RU"/>
              </w:rPr>
            </w:pPr>
            <w:proofErr w:type="spellStart"/>
            <w:r w:rsidRPr="00B31E77">
              <w:rPr>
                <w:rFonts w:ascii="Times New Roman" w:eastAsia="Times New Roman" w:hAnsi="Times New Roman" w:cs="Times New Roman"/>
                <w:sz w:val="24"/>
                <w:szCs w:val="24"/>
                <w:lang w:val="ru-RU"/>
              </w:rPr>
              <w:t>ціни</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отримані</w:t>
            </w:r>
            <w:proofErr w:type="spellEnd"/>
            <w:r w:rsidRPr="00B31E77">
              <w:rPr>
                <w:rFonts w:ascii="Times New Roman" w:eastAsia="Times New Roman" w:hAnsi="Times New Roman" w:cs="Times New Roman"/>
                <w:sz w:val="24"/>
                <w:szCs w:val="24"/>
                <w:lang w:val="ru-RU"/>
              </w:rPr>
              <w:t xml:space="preserve"> з </w:t>
            </w:r>
            <w:proofErr w:type="spellStart"/>
            <w:r w:rsidRPr="00B31E77">
              <w:rPr>
                <w:rFonts w:ascii="Times New Roman" w:eastAsia="Times New Roman" w:hAnsi="Times New Roman" w:cs="Times New Roman"/>
                <w:sz w:val="24"/>
                <w:szCs w:val="24"/>
                <w:lang w:val="ru-RU"/>
              </w:rPr>
              <w:t>відкритих</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джерел</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інформації</w:t>
            </w:r>
            <w:proofErr w:type="spellEnd"/>
            <w:r w:rsidRPr="00B31E77">
              <w:rPr>
                <w:rFonts w:ascii="Times New Roman" w:eastAsia="Times New Roman" w:hAnsi="Times New Roman" w:cs="Times New Roman"/>
                <w:sz w:val="24"/>
                <w:szCs w:val="24"/>
                <w:lang w:val="ru-RU"/>
              </w:rPr>
              <w:t xml:space="preserve">, </w:t>
            </w:r>
            <w:proofErr w:type="spellStart"/>
            <w:r w:rsidRPr="00B31E77">
              <w:rPr>
                <w:rFonts w:ascii="Times New Roman" w:eastAsia="Times New Roman" w:hAnsi="Times New Roman" w:cs="Times New Roman"/>
                <w:sz w:val="24"/>
                <w:szCs w:val="24"/>
                <w:lang w:val="ru-RU"/>
              </w:rPr>
              <w:t>приведені</w:t>
            </w:r>
            <w:proofErr w:type="spellEnd"/>
            <w:r w:rsidRPr="00B31E77">
              <w:rPr>
                <w:rFonts w:ascii="Times New Roman" w:eastAsia="Times New Roman" w:hAnsi="Times New Roman" w:cs="Times New Roman"/>
                <w:sz w:val="24"/>
                <w:szCs w:val="24"/>
                <w:lang w:val="ru-RU"/>
              </w:rPr>
              <w:t xml:space="preserve"> до </w:t>
            </w:r>
            <w:proofErr w:type="spellStart"/>
            <w:r w:rsidRPr="00B31E77">
              <w:rPr>
                <w:rFonts w:ascii="Times New Roman" w:eastAsia="Times New Roman" w:hAnsi="Times New Roman" w:cs="Times New Roman"/>
                <w:sz w:val="24"/>
                <w:szCs w:val="24"/>
                <w:lang w:val="ru-RU"/>
              </w:rPr>
              <w:t>єдиних</w:t>
            </w:r>
            <w:proofErr w:type="spellEnd"/>
            <w:r w:rsidRPr="00B31E77">
              <w:rPr>
                <w:rFonts w:ascii="Times New Roman" w:eastAsia="Times New Roman" w:hAnsi="Times New Roman" w:cs="Times New Roman"/>
                <w:sz w:val="24"/>
                <w:szCs w:val="24"/>
                <w:lang w:val="ru-RU"/>
              </w:rPr>
              <w:t xml:space="preserve"> умов;</w:t>
            </w:r>
          </w:p>
        </w:tc>
      </w:tr>
    </w:tbl>
    <w:p w14:paraId="58A5FAAB" w14:textId="77777777" w:rsidR="00B31E77" w:rsidRPr="00B31E77" w:rsidRDefault="00B31E77" w:rsidP="00D94832">
      <w:pPr>
        <w:spacing w:after="0" w:line="240" w:lineRule="auto"/>
        <w:ind w:firstLine="720"/>
        <w:jc w:val="both"/>
        <w:rPr>
          <w:rFonts w:ascii="Times New Roman" w:eastAsia="Times New Roman" w:hAnsi="Times New Roman" w:cs="Times New Roman"/>
          <w:b/>
          <w:sz w:val="24"/>
          <w:szCs w:val="24"/>
          <w:lang w:val="uk-UA"/>
        </w:rPr>
      </w:pPr>
      <w:bookmarkStart w:id="8" w:name="_Hlk173754958"/>
      <w:r w:rsidRPr="00B31E77">
        <w:rPr>
          <w:rFonts w:ascii="Times New Roman" w:eastAsia="Times New Roman" w:hAnsi="Times New Roman" w:cs="Times New Roman"/>
          <w:b/>
          <w:sz w:val="24"/>
          <w:szCs w:val="24"/>
          <w:lang w:val="ru-RU"/>
        </w:rPr>
        <w:t xml:space="preserve">Бензин </w:t>
      </w:r>
      <w:proofErr w:type="spellStart"/>
      <w:r w:rsidRPr="00B31E77">
        <w:rPr>
          <w:rFonts w:ascii="Times New Roman" w:eastAsia="Times New Roman" w:hAnsi="Times New Roman" w:cs="Times New Roman"/>
          <w:b/>
          <w:sz w:val="24"/>
          <w:szCs w:val="24"/>
          <w:lang w:val="ru-RU"/>
        </w:rPr>
        <w:t>автомобільний</w:t>
      </w:r>
      <w:proofErr w:type="spellEnd"/>
      <w:r w:rsidRPr="00B31E77">
        <w:rPr>
          <w:rFonts w:ascii="Times New Roman" w:eastAsia="Times New Roman" w:hAnsi="Times New Roman" w:cs="Times New Roman"/>
          <w:b/>
          <w:sz w:val="24"/>
          <w:szCs w:val="24"/>
          <w:lang w:val="ru-RU"/>
        </w:rPr>
        <w:t xml:space="preserve"> А-95</w:t>
      </w:r>
      <w:r w:rsidRPr="00B31E77">
        <w:rPr>
          <w:rFonts w:ascii="Times New Roman" w:eastAsia="Times New Roman" w:hAnsi="Times New Roman" w:cs="Times New Roman"/>
          <w:b/>
          <w:sz w:val="24"/>
          <w:szCs w:val="24"/>
          <w:lang w:val="uk-UA"/>
        </w:rPr>
        <w:t>.</w:t>
      </w:r>
    </w:p>
    <w:p w14:paraId="728E54CD" w14:textId="77777777" w:rsidR="00B31E77" w:rsidRPr="00B31E77" w:rsidRDefault="00B31E77" w:rsidP="00D94832">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Розрахунок.</w:t>
      </w:r>
    </w:p>
    <w:p w14:paraId="59581EC7"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 xml:space="preserve">Медіанна ціна – 52,92 (грн.) – дані </w:t>
      </w:r>
      <w:r w:rsidRPr="00B31E77">
        <w:rPr>
          <w:rFonts w:ascii="Times New Roman" w:eastAsia="Times New Roman" w:hAnsi="Times New Roman" w:cs="Times New Roman"/>
          <w:sz w:val="24"/>
          <w:szCs w:val="24"/>
        </w:rPr>
        <w:t>BI</w:t>
      </w:r>
      <w:r w:rsidRPr="00B31E77">
        <w:rPr>
          <w:rFonts w:ascii="Times New Roman" w:eastAsia="Times New Roman" w:hAnsi="Times New Roman" w:cs="Times New Roman"/>
          <w:sz w:val="24"/>
          <w:szCs w:val="24"/>
          <w:lang w:val="uk-UA"/>
        </w:rPr>
        <w:t xml:space="preserve"> </w:t>
      </w:r>
      <w:r w:rsidRPr="00B31E77">
        <w:rPr>
          <w:rFonts w:ascii="Times New Roman" w:eastAsia="Times New Roman" w:hAnsi="Times New Roman" w:cs="Times New Roman"/>
          <w:sz w:val="24"/>
          <w:szCs w:val="24"/>
        </w:rPr>
        <w:t>PROZORRO</w:t>
      </w:r>
      <w:r w:rsidRPr="00B31E77">
        <w:rPr>
          <w:rFonts w:ascii="Times New Roman" w:eastAsia="Times New Roman" w:hAnsi="Times New Roman" w:cs="Times New Roman"/>
          <w:sz w:val="24"/>
          <w:szCs w:val="24"/>
          <w:lang w:val="uk-UA"/>
        </w:rPr>
        <w:t>.</w:t>
      </w:r>
    </w:p>
    <w:p w14:paraId="24A19E1F" w14:textId="601AEACD" w:rsidR="00B31E77" w:rsidRPr="00B31E77" w:rsidRDefault="00B31E77" w:rsidP="00B31E77">
      <w:pPr>
        <w:spacing w:after="0" w:line="276" w:lineRule="auto"/>
        <w:ind w:firstLine="720"/>
        <w:jc w:val="both"/>
        <w:rPr>
          <w:rFonts w:ascii="Times New Roman" w:eastAsia="Times New Roman" w:hAnsi="Times New Roman" w:cs="Times New Roman"/>
          <w:bCs/>
          <w:sz w:val="24"/>
          <w:szCs w:val="24"/>
          <w:lang w:val="uk-UA" w:eastAsia="ru-RU"/>
        </w:rPr>
      </w:pPr>
      <w:bookmarkStart w:id="9" w:name="_Hlk180073890"/>
      <w:r w:rsidRPr="00B31E77">
        <w:rPr>
          <w:rFonts w:ascii="Times New Roman" w:eastAsia="Times New Roman" w:hAnsi="Times New Roman" w:cs="Times New Roman"/>
          <w:bCs/>
          <w:sz w:val="24"/>
          <w:szCs w:val="24"/>
          <w:lang w:val="uk-UA" w:eastAsia="ru-RU"/>
        </w:rPr>
        <w:t>З масиву цінових даних виключається ціна, яка суттєво відрізняється в більшу сторону від найближчої наступної/попередньої ціни, а саме цінова пропозиція:</w:t>
      </w:r>
      <w:bookmarkEnd w:id="9"/>
      <w:r w:rsidR="00D94832">
        <w:rPr>
          <w:rFonts w:ascii="Times New Roman" w:eastAsia="Times New Roman" w:hAnsi="Times New Roman" w:cs="Times New Roman"/>
          <w:bCs/>
          <w:sz w:val="24"/>
          <w:szCs w:val="24"/>
          <w:lang w:val="uk-UA" w:eastAsia="ru-RU"/>
        </w:rPr>
        <w:t xml:space="preserve"> Учасника 2 та Учасника 6</w:t>
      </w:r>
      <w:r w:rsidRPr="00B31E77">
        <w:rPr>
          <w:rFonts w:ascii="Times New Roman" w:eastAsia="Times New Roman" w:hAnsi="Times New Roman" w:cs="Times New Roman"/>
          <w:bCs/>
          <w:sz w:val="24"/>
          <w:szCs w:val="24"/>
          <w:lang w:val="uk-UA" w:eastAsia="ru-RU"/>
        </w:rPr>
        <w:t>.</w:t>
      </w:r>
    </w:p>
    <w:p w14:paraId="673BDF54"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Цод1= (45,30+47+45+49)/4=46,575 грн. Приймаємо – 46,56 грн.</w:t>
      </w:r>
    </w:p>
    <w:p w14:paraId="7EF39212"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6137C6B5"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proofErr w:type="spellStart"/>
      <w:r w:rsidRPr="00B31E77">
        <w:rPr>
          <w:rFonts w:ascii="Times New Roman" w:eastAsia="Times New Roman" w:hAnsi="Times New Roman" w:cs="Times New Roman"/>
          <w:sz w:val="24"/>
          <w:szCs w:val="24"/>
          <w:lang w:val="uk-UA"/>
        </w:rPr>
        <w:t>ОВмрц</w:t>
      </w:r>
      <w:proofErr w:type="spellEnd"/>
      <w:r w:rsidRPr="00B31E77">
        <w:rPr>
          <w:rFonts w:ascii="Times New Roman" w:eastAsia="Times New Roman" w:hAnsi="Times New Roman" w:cs="Times New Roman"/>
          <w:sz w:val="24"/>
          <w:szCs w:val="24"/>
          <w:lang w:val="uk-UA"/>
        </w:rPr>
        <w:t xml:space="preserve"> = </w:t>
      </w:r>
      <w:proofErr w:type="spellStart"/>
      <w:r w:rsidRPr="00B31E77">
        <w:rPr>
          <w:rFonts w:ascii="Times New Roman" w:eastAsia="Times New Roman" w:hAnsi="Times New Roman" w:cs="Times New Roman"/>
          <w:sz w:val="24"/>
          <w:szCs w:val="24"/>
          <w:lang w:val="uk-UA"/>
        </w:rPr>
        <w:t>Цод</w:t>
      </w:r>
      <w:proofErr w:type="spellEnd"/>
      <w:r w:rsidRPr="00B31E77">
        <w:rPr>
          <w:rFonts w:ascii="Times New Roman" w:eastAsia="Times New Roman" w:hAnsi="Times New Roman" w:cs="Times New Roman"/>
          <w:sz w:val="24"/>
          <w:szCs w:val="24"/>
          <w:lang w:val="uk-UA"/>
        </w:rPr>
        <w:t xml:space="preserve">. х </w:t>
      </w:r>
      <w:r w:rsidRPr="00B31E77">
        <w:rPr>
          <w:rFonts w:ascii="Times New Roman" w:eastAsia="Times New Roman" w:hAnsi="Times New Roman" w:cs="Times New Roman"/>
          <w:sz w:val="24"/>
          <w:szCs w:val="24"/>
        </w:rPr>
        <w:t>V</w:t>
      </w:r>
      <w:r w:rsidRPr="00B31E77">
        <w:rPr>
          <w:rFonts w:ascii="Times New Roman" w:eastAsia="Times New Roman" w:hAnsi="Times New Roman" w:cs="Times New Roman"/>
          <w:sz w:val="24"/>
          <w:szCs w:val="24"/>
          <w:lang w:val="uk-UA"/>
        </w:rPr>
        <w:t>, де</w:t>
      </w:r>
    </w:p>
    <w:p w14:paraId="33CEE57F"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proofErr w:type="spellStart"/>
      <w:r w:rsidRPr="00B31E77">
        <w:rPr>
          <w:rFonts w:ascii="Times New Roman" w:eastAsia="Times New Roman" w:hAnsi="Times New Roman" w:cs="Times New Roman"/>
          <w:sz w:val="24"/>
          <w:szCs w:val="24"/>
          <w:lang w:val="uk-UA"/>
        </w:rPr>
        <w:t>ОВмрц</w:t>
      </w:r>
      <w:proofErr w:type="spellEnd"/>
      <w:r w:rsidRPr="00B31E77">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23470784" w14:textId="77777777" w:rsidR="00B31E77" w:rsidRPr="00B31E77" w:rsidRDefault="00B31E77" w:rsidP="00B31E77">
      <w:pPr>
        <w:widowControl w:val="0"/>
        <w:spacing w:after="0" w:line="240" w:lineRule="auto"/>
        <w:jc w:val="both"/>
        <w:rPr>
          <w:rFonts w:ascii="Times New Roman" w:eastAsia="Times New Roman" w:hAnsi="Times New Roman" w:cs="Times New Roman"/>
          <w:sz w:val="24"/>
          <w:szCs w:val="24"/>
          <w:lang w:val="ru-RU"/>
        </w:rPr>
      </w:pPr>
      <w:r w:rsidRPr="00B31E77">
        <w:rPr>
          <w:rFonts w:ascii="Times New Roman" w:eastAsia="Times New Roman" w:hAnsi="Times New Roman" w:cs="Times New Roman"/>
          <w:sz w:val="24"/>
          <w:szCs w:val="24"/>
        </w:rPr>
        <w:t>V</w:t>
      </w:r>
      <w:r w:rsidRPr="00B31E77">
        <w:rPr>
          <w:rFonts w:ascii="Times New Roman" w:eastAsia="Times New Roman" w:hAnsi="Times New Roman" w:cs="Times New Roman"/>
          <w:sz w:val="24"/>
          <w:szCs w:val="24"/>
          <w:lang w:val="uk-UA"/>
        </w:rPr>
        <w:t xml:space="preserve"> – кількість товару, що </w:t>
      </w:r>
      <w:proofErr w:type="spellStart"/>
      <w:r w:rsidRPr="00B31E77">
        <w:rPr>
          <w:rFonts w:ascii="Times New Roman" w:eastAsia="Times New Roman" w:hAnsi="Times New Roman" w:cs="Times New Roman"/>
          <w:sz w:val="24"/>
          <w:szCs w:val="24"/>
          <w:lang w:val="uk-UA"/>
        </w:rPr>
        <w:t>заку</w:t>
      </w:r>
      <w:r w:rsidRPr="00B31E77">
        <w:rPr>
          <w:rFonts w:ascii="Times New Roman" w:eastAsia="Times New Roman" w:hAnsi="Times New Roman" w:cs="Times New Roman"/>
          <w:sz w:val="24"/>
          <w:szCs w:val="24"/>
          <w:lang w:val="ru-RU"/>
        </w:rPr>
        <w:t>пову</w:t>
      </w:r>
      <w:proofErr w:type="spellEnd"/>
      <w:r w:rsidRPr="00B31E77">
        <w:rPr>
          <w:rFonts w:ascii="Times New Roman" w:eastAsia="Times New Roman" w:hAnsi="Times New Roman" w:cs="Times New Roman"/>
          <w:sz w:val="24"/>
          <w:szCs w:val="24"/>
          <w:lang w:val="uk-UA"/>
        </w:rPr>
        <w:t>є</w:t>
      </w:r>
      <w:proofErr w:type="spellStart"/>
      <w:r w:rsidRPr="00B31E77">
        <w:rPr>
          <w:rFonts w:ascii="Times New Roman" w:eastAsia="Times New Roman" w:hAnsi="Times New Roman" w:cs="Times New Roman"/>
          <w:sz w:val="24"/>
          <w:szCs w:val="24"/>
          <w:lang w:val="ru-RU"/>
        </w:rPr>
        <w:t>ться</w:t>
      </w:r>
      <w:proofErr w:type="spellEnd"/>
      <w:r w:rsidRPr="00B31E77">
        <w:rPr>
          <w:rFonts w:ascii="Times New Roman" w:eastAsia="Times New Roman" w:hAnsi="Times New Roman" w:cs="Times New Roman"/>
          <w:sz w:val="24"/>
          <w:szCs w:val="24"/>
          <w:lang w:val="ru-RU"/>
        </w:rPr>
        <w:t xml:space="preserve">.  </w:t>
      </w:r>
    </w:p>
    <w:p w14:paraId="76F80647" w14:textId="77777777" w:rsidR="00B31E77" w:rsidRPr="00B31E77" w:rsidRDefault="00B31E77" w:rsidP="00B31E77">
      <w:pPr>
        <w:widowControl w:val="0"/>
        <w:spacing w:after="0" w:line="240" w:lineRule="auto"/>
        <w:jc w:val="both"/>
        <w:rPr>
          <w:rFonts w:ascii="Times New Roman" w:eastAsia="Times New Roman" w:hAnsi="Times New Roman" w:cs="Times New Roman"/>
          <w:sz w:val="24"/>
          <w:szCs w:val="24"/>
          <w:lang w:val="ru-RU"/>
        </w:rPr>
      </w:pPr>
      <w:r w:rsidRPr="00B31E77">
        <w:rPr>
          <w:rFonts w:ascii="Times New Roman" w:eastAsia="Times New Roman" w:hAnsi="Times New Roman" w:cs="Times New Roman"/>
          <w:sz w:val="24"/>
          <w:szCs w:val="24"/>
          <w:lang w:val="ru-RU"/>
        </w:rPr>
        <w:t xml:space="preserve">ОВ1мрц = </w:t>
      </w:r>
      <w:r w:rsidRPr="00B31E77">
        <w:rPr>
          <w:rFonts w:ascii="Times New Roman" w:eastAsia="Times New Roman" w:hAnsi="Times New Roman" w:cs="Times New Roman"/>
          <w:sz w:val="24"/>
          <w:szCs w:val="24"/>
          <w:lang w:val="uk-UA"/>
        </w:rPr>
        <w:t>46,56</w:t>
      </w:r>
      <w:r w:rsidRPr="00B31E77">
        <w:rPr>
          <w:rFonts w:ascii="Times New Roman" w:eastAsia="Times New Roman" w:hAnsi="Times New Roman" w:cs="Times New Roman"/>
          <w:sz w:val="24"/>
          <w:szCs w:val="24"/>
          <w:lang w:val="ru-RU"/>
        </w:rPr>
        <w:t xml:space="preserve"> грн. х </w:t>
      </w:r>
      <w:r w:rsidRPr="00B31E77">
        <w:rPr>
          <w:rFonts w:ascii="Times New Roman" w:eastAsia="Times New Roman" w:hAnsi="Times New Roman" w:cs="Times New Roman"/>
          <w:sz w:val="24"/>
          <w:szCs w:val="24"/>
          <w:lang w:val="uk-UA"/>
        </w:rPr>
        <w:t>14900</w:t>
      </w:r>
      <w:r w:rsidRPr="00B31E77">
        <w:rPr>
          <w:rFonts w:ascii="Times New Roman" w:eastAsia="Times New Roman" w:hAnsi="Times New Roman" w:cs="Times New Roman"/>
          <w:sz w:val="24"/>
          <w:szCs w:val="24"/>
          <w:lang w:val="ru-RU"/>
        </w:rPr>
        <w:t xml:space="preserve"> л=</w:t>
      </w:r>
      <w:r w:rsidRPr="00B31E77">
        <w:rPr>
          <w:rFonts w:ascii="Times New Roman" w:eastAsia="Times New Roman" w:hAnsi="Times New Roman" w:cs="Times New Roman"/>
          <w:sz w:val="24"/>
          <w:szCs w:val="24"/>
          <w:lang w:val="uk-UA"/>
        </w:rPr>
        <w:t>693744</w:t>
      </w:r>
      <w:r w:rsidRPr="00B31E77">
        <w:rPr>
          <w:rFonts w:ascii="Times New Roman" w:eastAsia="Times New Roman" w:hAnsi="Times New Roman" w:cs="Times New Roman"/>
          <w:sz w:val="24"/>
          <w:szCs w:val="24"/>
          <w:lang w:val="ru-RU"/>
        </w:rPr>
        <w:t xml:space="preserve"> </w:t>
      </w:r>
      <w:r w:rsidRPr="00B31E77">
        <w:rPr>
          <w:rFonts w:ascii="Times New Roman" w:eastAsia="Times New Roman" w:hAnsi="Times New Roman" w:cs="Times New Roman"/>
          <w:sz w:val="24"/>
          <w:szCs w:val="24"/>
          <w:lang w:val="uk-UA"/>
        </w:rPr>
        <w:t>(</w:t>
      </w:r>
      <w:proofErr w:type="spellStart"/>
      <w:r w:rsidRPr="00B31E77">
        <w:rPr>
          <w:rFonts w:ascii="Times New Roman" w:eastAsia="Times New Roman" w:hAnsi="Times New Roman" w:cs="Times New Roman"/>
          <w:sz w:val="24"/>
          <w:szCs w:val="24"/>
          <w:lang w:val="ru-RU"/>
        </w:rPr>
        <w:t>грн</w:t>
      </w:r>
      <w:proofErr w:type="spellEnd"/>
      <w:r w:rsidRPr="00B31E77">
        <w:rPr>
          <w:rFonts w:ascii="Times New Roman" w:eastAsia="Times New Roman" w:hAnsi="Times New Roman" w:cs="Times New Roman"/>
          <w:sz w:val="24"/>
          <w:szCs w:val="24"/>
          <w:lang w:val="uk-UA"/>
        </w:rPr>
        <w:t>)</w:t>
      </w:r>
      <w:r w:rsidRPr="00B31E77">
        <w:rPr>
          <w:rFonts w:ascii="Times New Roman" w:eastAsia="Times New Roman" w:hAnsi="Times New Roman" w:cs="Times New Roman"/>
          <w:sz w:val="24"/>
          <w:szCs w:val="24"/>
          <w:lang w:val="ru-RU"/>
        </w:rPr>
        <w:t>.</w:t>
      </w:r>
    </w:p>
    <w:bookmarkEnd w:id="8"/>
    <w:p w14:paraId="2415BBE5" w14:textId="77777777" w:rsidR="00B31E77" w:rsidRPr="00B31E77" w:rsidRDefault="00B31E77" w:rsidP="00B31E77">
      <w:pPr>
        <w:spacing w:after="0" w:line="240" w:lineRule="auto"/>
        <w:ind w:firstLine="720"/>
        <w:jc w:val="both"/>
        <w:rPr>
          <w:rFonts w:ascii="Times New Roman" w:eastAsia="Times New Roman" w:hAnsi="Times New Roman" w:cs="Times New Roman"/>
          <w:b/>
          <w:sz w:val="24"/>
          <w:szCs w:val="24"/>
          <w:lang w:val="uk-UA"/>
        </w:rPr>
      </w:pPr>
      <w:r w:rsidRPr="00B31E77">
        <w:rPr>
          <w:rFonts w:ascii="Times New Roman" w:eastAsia="Times New Roman" w:hAnsi="Times New Roman" w:cs="Times New Roman"/>
          <w:b/>
          <w:sz w:val="24"/>
          <w:szCs w:val="24"/>
          <w:lang w:val="uk-UA"/>
        </w:rPr>
        <w:t>Дизельне пальне.</w:t>
      </w:r>
    </w:p>
    <w:p w14:paraId="70D5FB75"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Розрахунок.</w:t>
      </w:r>
    </w:p>
    <w:p w14:paraId="5C1CAB57" w14:textId="6AFE2114"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bCs/>
          <w:sz w:val="24"/>
          <w:szCs w:val="24"/>
          <w:lang w:val="uk-UA" w:eastAsia="ru-RU"/>
        </w:rPr>
        <w:t>З масиву цінових даних виключається ціна, яка суттєво відрізняється в більшу сторону від найближчої наступної/попередньої ціни, а саме цінова пропозиція</w:t>
      </w:r>
      <w:r w:rsidR="00D94832">
        <w:rPr>
          <w:rFonts w:ascii="Times New Roman" w:eastAsia="Times New Roman" w:hAnsi="Times New Roman" w:cs="Times New Roman"/>
          <w:bCs/>
          <w:sz w:val="24"/>
          <w:szCs w:val="24"/>
          <w:lang w:val="uk-UA" w:eastAsia="ru-RU"/>
        </w:rPr>
        <w:t xml:space="preserve"> Учасника 2</w:t>
      </w:r>
      <w:r w:rsidRPr="00B31E77">
        <w:rPr>
          <w:rFonts w:ascii="Times New Roman" w:eastAsia="Times New Roman" w:hAnsi="Times New Roman" w:cs="Times New Roman"/>
          <w:bCs/>
          <w:sz w:val="24"/>
          <w:szCs w:val="24"/>
          <w:lang w:val="uk-UA" w:eastAsia="ru-RU"/>
        </w:rPr>
        <w:t xml:space="preserve">. </w:t>
      </w:r>
    </w:p>
    <w:p w14:paraId="52E621EA"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 xml:space="preserve">Медіанна ціна – 48 (грн.) – дані </w:t>
      </w:r>
      <w:r w:rsidRPr="00B31E77">
        <w:rPr>
          <w:rFonts w:ascii="Times New Roman" w:eastAsia="Times New Roman" w:hAnsi="Times New Roman" w:cs="Times New Roman"/>
          <w:sz w:val="24"/>
          <w:szCs w:val="24"/>
        </w:rPr>
        <w:t>BI</w:t>
      </w:r>
      <w:r w:rsidRPr="00B31E77">
        <w:rPr>
          <w:rFonts w:ascii="Times New Roman" w:eastAsia="Times New Roman" w:hAnsi="Times New Roman" w:cs="Times New Roman"/>
          <w:sz w:val="24"/>
          <w:szCs w:val="24"/>
          <w:lang w:val="uk-UA"/>
        </w:rPr>
        <w:t xml:space="preserve"> </w:t>
      </w:r>
      <w:r w:rsidRPr="00B31E77">
        <w:rPr>
          <w:rFonts w:ascii="Times New Roman" w:eastAsia="Times New Roman" w:hAnsi="Times New Roman" w:cs="Times New Roman"/>
          <w:sz w:val="24"/>
          <w:szCs w:val="24"/>
        </w:rPr>
        <w:t>PROZORRO</w:t>
      </w:r>
      <w:r w:rsidRPr="00B31E77">
        <w:rPr>
          <w:rFonts w:ascii="Times New Roman" w:eastAsia="Times New Roman" w:hAnsi="Times New Roman" w:cs="Times New Roman"/>
          <w:sz w:val="24"/>
          <w:szCs w:val="24"/>
          <w:lang w:val="uk-UA"/>
        </w:rPr>
        <w:t>.</w:t>
      </w:r>
    </w:p>
    <w:p w14:paraId="61AFEAC4"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lastRenderedPageBreak/>
        <w:t>Цод1= (42,00+44+43,35+46,00+46,66)/5=44,40 (грн.) Приймаємо – 44,40 грн.</w:t>
      </w:r>
    </w:p>
    <w:p w14:paraId="34CE5C76" w14:textId="77777777" w:rsidR="00B31E77" w:rsidRPr="00B31E77" w:rsidRDefault="00B31E77" w:rsidP="00B31E77">
      <w:pPr>
        <w:spacing w:after="0" w:line="240" w:lineRule="auto"/>
        <w:ind w:firstLine="720"/>
        <w:jc w:val="both"/>
        <w:rPr>
          <w:rFonts w:ascii="Times New Roman" w:eastAsia="Times New Roman" w:hAnsi="Times New Roman" w:cs="Times New Roman"/>
          <w:sz w:val="24"/>
          <w:szCs w:val="24"/>
          <w:lang w:val="uk-UA"/>
        </w:rPr>
      </w:pPr>
      <w:r w:rsidRPr="00B31E77">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6BBDECFC"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proofErr w:type="spellStart"/>
      <w:r w:rsidRPr="00B31E77">
        <w:rPr>
          <w:rFonts w:ascii="Times New Roman" w:eastAsia="Times New Roman" w:hAnsi="Times New Roman" w:cs="Times New Roman"/>
          <w:sz w:val="24"/>
          <w:szCs w:val="24"/>
          <w:lang w:val="uk-UA"/>
        </w:rPr>
        <w:t>ОВмрц</w:t>
      </w:r>
      <w:proofErr w:type="spellEnd"/>
      <w:r w:rsidRPr="00B31E77">
        <w:rPr>
          <w:rFonts w:ascii="Times New Roman" w:eastAsia="Times New Roman" w:hAnsi="Times New Roman" w:cs="Times New Roman"/>
          <w:sz w:val="24"/>
          <w:szCs w:val="24"/>
          <w:lang w:val="uk-UA"/>
        </w:rPr>
        <w:t xml:space="preserve"> = </w:t>
      </w:r>
      <w:proofErr w:type="spellStart"/>
      <w:r w:rsidRPr="00B31E77">
        <w:rPr>
          <w:rFonts w:ascii="Times New Roman" w:eastAsia="Times New Roman" w:hAnsi="Times New Roman" w:cs="Times New Roman"/>
          <w:sz w:val="24"/>
          <w:szCs w:val="24"/>
          <w:lang w:val="uk-UA"/>
        </w:rPr>
        <w:t>Цод</w:t>
      </w:r>
      <w:proofErr w:type="spellEnd"/>
      <w:r w:rsidRPr="00B31E77">
        <w:rPr>
          <w:rFonts w:ascii="Times New Roman" w:eastAsia="Times New Roman" w:hAnsi="Times New Roman" w:cs="Times New Roman"/>
          <w:sz w:val="24"/>
          <w:szCs w:val="24"/>
          <w:lang w:val="uk-UA"/>
        </w:rPr>
        <w:t xml:space="preserve">. х </w:t>
      </w:r>
      <w:r w:rsidRPr="00B31E77">
        <w:rPr>
          <w:rFonts w:ascii="Times New Roman" w:eastAsia="Times New Roman" w:hAnsi="Times New Roman" w:cs="Times New Roman"/>
          <w:sz w:val="24"/>
          <w:szCs w:val="24"/>
        </w:rPr>
        <w:t>V</w:t>
      </w:r>
      <w:r w:rsidRPr="00B31E77">
        <w:rPr>
          <w:rFonts w:ascii="Times New Roman" w:eastAsia="Times New Roman" w:hAnsi="Times New Roman" w:cs="Times New Roman"/>
          <w:sz w:val="24"/>
          <w:szCs w:val="24"/>
          <w:lang w:val="uk-UA"/>
        </w:rPr>
        <w:t>, де</w:t>
      </w:r>
    </w:p>
    <w:p w14:paraId="703982BE" w14:textId="77777777" w:rsidR="00B31E77" w:rsidRPr="00B31E77" w:rsidRDefault="00B31E77" w:rsidP="00B31E77">
      <w:pPr>
        <w:spacing w:after="0" w:line="240" w:lineRule="auto"/>
        <w:jc w:val="both"/>
        <w:rPr>
          <w:rFonts w:ascii="Times New Roman" w:eastAsia="Times New Roman" w:hAnsi="Times New Roman" w:cs="Times New Roman"/>
          <w:sz w:val="24"/>
          <w:szCs w:val="24"/>
          <w:lang w:val="uk-UA"/>
        </w:rPr>
      </w:pPr>
      <w:proofErr w:type="spellStart"/>
      <w:r w:rsidRPr="00B31E77">
        <w:rPr>
          <w:rFonts w:ascii="Times New Roman" w:eastAsia="Times New Roman" w:hAnsi="Times New Roman" w:cs="Times New Roman"/>
          <w:sz w:val="24"/>
          <w:szCs w:val="24"/>
          <w:lang w:val="uk-UA"/>
        </w:rPr>
        <w:t>ОВмрц</w:t>
      </w:r>
      <w:proofErr w:type="spellEnd"/>
      <w:r w:rsidRPr="00B31E77">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6959B552" w14:textId="77777777" w:rsidR="00B31E77" w:rsidRPr="00B31E77" w:rsidRDefault="00B31E77" w:rsidP="00B31E77">
      <w:pPr>
        <w:widowControl w:val="0"/>
        <w:spacing w:after="0" w:line="240" w:lineRule="auto"/>
        <w:jc w:val="both"/>
        <w:rPr>
          <w:rFonts w:ascii="Times New Roman" w:eastAsia="Times New Roman" w:hAnsi="Times New Roman" w:cs="Times New Roman"/>
          <w:sz w:val="24"/>
          <w:szCs w:val="24"/>
          <w:lang w:val="ru-RU"/>
        </w:rPr>
      </w:pPr>
      <w:r w:rsidRPr="00B31E77">
        <w:rPr>
          <w:rFonts w:ascii="Times New Roman" w:eastAsia="Times New Roman" w:hAnsi="Times New Roman" w:cs="Times New Roman"/>
          <w:sz w:val="24"/>
          <w:szCs w:val="24"/>
        </w:rPr>
        <w:t>V</w:t>
      </w:r>
      <w:r w:rsidRPr="00B31E77">
        <w:rPr>
          <w:rFonts w:ascii="Times New Roman" w:eastAsia="Times New Roman" w:hAnsi="Times New Roman" w:cs="Times New Roman"/>
          <w:sz w:val="24"/>
          <w:szCs w:val="24"/>
          <w:lang w:val="uk-UA"/>
        </w:rPr>
        <w:t xml:space="preserve"> – кількість товару, що </w:t>
      </w:r>
      <w:proofErr w:type="spellStart"/>
      <w:r w:rsidRPr="00B31E77">
        <w:rPr>
          <w:rFonts w:ascii="Times New Roman" w:eastAsia="Times New Roman" w:hAnsi="Times New Roman" w:cs="Times New Roman"/>
          <w:sz w:val="24"/>
          <w:szCs w:val="24"/>
          <w:lang w:val="uk-UA"/>
        </w:rPr>
        <w:t>заку</w:t>
      </w:r>
      <w:r w:rsidRPr="00B31E77">
        <w:rPr>
          <w:rFonts w:ascii="Times New Roman" w:eastAsia="Times New Roman" w:hAnsi="Times New Roman" w:cs="Times New Roman"/>
          <w:sz w:val="24"/>
          <w:szCs w:val="24"/>
          <w:lang w:val="ru-RU"/>
        </w:rPr>
        <w:t>пову</w:t>
      </w:r>
      <w:proofErr w:type="spellEnd"/>
      <w:r w:rsidRPr="00B31E77">
        <w:rPr>
          <w:rFonts w:ascii="Times New Roman" w:eastAsia="Times New Roman" w:hAnsi="Times New Roman" w:cs="Times New Roman"/>
          <w:sz w:val="24"/>
          <w:szCs w:val="24"/>
          <w:lang w:val="uk-UA"/>
        </w:rPr>
        <w:t>є</w:t>
      </w:r>
      <w:proofErr w:type="spellStart"/>
      <w:r w:rsidRPr="00B31E77">
        <w:rPr>
          <w:rFonts w:ascii="Times New Roman" w:eastAsia="Times New Roman" w:hAnsi="Times New Roman" w:cs="Times New Roman"/>
          <w:sz w:val="24"/>
          <w:szCs w:val="24"/>
          <w:lang w:val="ru-RU"/>
        </w:rPr>
        <w:t>ться</w:t>
      </w:r>
      <w:proofErr w:type="spellEnd"/>
      <w:r w:rsidRPr="00B31E77">
        <w:rPr>
          <w:rFonts w:ascii="Times New Roman" w:eastAsia="Times New Roman" w:hAnsi="Times New Roman" w:cs="Times New Roman"/>
          <w:sz w:val="24"/>
          <w:szCs w:val="24"/>
          <w:lang w:val="ru-RU"/>
        </w:rPr>
        <w:t xml:space="preserve">.  </w:t>
      </w:r>
    </w:p>
    <w:p w14:paraId="318E0632" w14:textId="77777777" w:rsidR="00B31E77" w:rsidRPr="00B31E77" w:rsidRDefault="00B31E77" w:rsidP="00B31E77">
      <w:pPr>
        <w:widowControl w:val="0"/>
        <w:spacing w:after="0" w:line="240" w:lineRule="auto"/>
        <w:jc w:val="both"/>
        <w:rPr>
          <w:rFonts w:ascii="Times New Roman" w:eastAsia="Times New Roman" w:hAnsi="Times New Roman" w:cs="Times New Roman"/>
          <w:sz w:val="24"/>
          <w:szCs w:val="24"/>
          <w:lang w:val="ru-RU"/>
        </w:rPr>
      </w:pPr>
      <w:r w:rsidRPr="00B31E77">
        <w:rPr>
          <w:rFonts w:ascii="Times New Roman" w:eastAsia="Times New Roman" w:hAnsi="Times New Roman" w:cs="Times New Roman"/>
          <w:sz w:val="24"/>
          <w:szCs w:val="24"/>
          <w:lang w:val="ru-RU"/>
        </w:rPr>
        <w:t>ОВ</w:t>
      </w:r>
      <w:r w:rsidRPr="00B31E77">
        <w:rPr>
          <w:rFonts w:ascii="Times New Roman" w:eastAsia="Times New Roman" w:hAnsi="Times New Roman" w:cs="Times New Roman"/>
          <w:sz w:val="24"/>
          <w:szCs w:val="24"/>
          <w:lang w:val="uk-UA"/>
        </w:rPr>
        <w:t>2</w:t>
      </w:r>
      <w:proofErr w:type="spellStart"/>
      <w:r w:rsidRPr="00B31E77">
        <w:rPr>
          <w:rFonts w:ascii="Times New Roman" w:eastAsia="Times New Roman" w:hAnsi="Times New Roman" w:cs="Times New Roman"/>
          <w:sz w:val="24"/>
          <w:szCs w:val="24"/>
          <w:lang w:val="ru-RU"/>
        </w:rPr>
        <w:t>мрц</w:t>
      </w:r>
      <w:proofErr w:type="spellEnd"/>
      <w:r w:rsidRPr="00B31E77">
        <w:rPr>
          <w:rFonts w:ascii="Times New Roman" w:eastAsia="Times New Roman" w:hAnsi="Times New Roman" w:cs="Times New Roman"/>
          <w:sz w:val="24"/>
          <w:szCs w:val="24"/>
          <w:lang w:val="ru-RU"/>
        </w:rPr>
        <w:t xml:space="preserve"> = 44</w:t>
      </w:r>
      <w:r w:rsidRPr="00B31E77">
        <w:rPr>
          <w:rFonts w:ascii="Times New Roman" w:eastAsia="Times New Roman" w:hAnsi="Times New Roman" w:cs="Times New Roman"/>
          <w:sz w:val="24"/>
          <w:szCs w:val="24"/>
          <w:lang w:val="uk-UA"/>
        </w:rPr>
        <w:t>,40</w:t>
      </w:r>
      <w:r w:rsidRPr="00B31E77">
        <w:rPr>
          <w:rFonts w:ascii="Times New Roman" w:eastAsia="Times New Roman" w:hAnsi="Times New Roman" w:cs="Times New Roman"/>
          <w:sz w:val="24"/>
          <w:szCs w:val="24"/>
          <w:lang w:val="ru-RU"/>
        </w:rPr>
        <w:t xml:space="preserve"> грн. х </w:t>
      </w:r>
      <w:r w:rsidRPr="00B31E77">
        <w:rPr>
          <w:rFonts w:ascii="Times New Roman" w:eastAsia="Times New Roman" w:hAnsi="Times New Roman" w:cs="Times New Roman"/>
          <w:sz w:val="24"/>
          <w:szCs w:val="24"/>
          <w:lang w:val="uk-UA"/>
        </w:rPr>
        <w:t>3000</w:t>
      </w:r>
      <w:r w:rsidRPr="00B31E77">
        <w:rPr>
          <w:rFonts w:ascii="Times New Roman" w:eastAsia="Times New Roman" w:hAnsi="Times New Roman" w:cs="Times New Roman"/>
          <w:sz w:val="24"/>
          <w:szCs w:val="24"/>
          <w:lang w:val="ru-RU"/>
        </w:rPr>
        <w:t xml:space="preserve"> л = </w:t>
      </w:r>
      <w:r w:rsidRPr="00B31E77">
        <w:rPr>
          <w:rFonts w:ascii="Times New Roman" w:eastAsia="Times New Roman" w:hAnsi="Times New Roman" w:cs="Times New Roman"/>
          <w:sz w:val="24"/>
          <w:szCs w:val="24"/>
          <w:lang w:val="uk-UA"/>
        </w:rPr>
        <w:t>133200</w:t>
      </w:r>
      <w:r w:rsidRPr="00B31E77">
        <w:rPr>
          <w:rFonts w:ascii="Times New Roman" w:eastAsia="Times New Roman" w:hAnsi="Times New Roman" w:cs="Times New Roman"/>
          <w:sz w:val="24"/>
          <w:szCs w:val="24"/>
          <w:lang w:val="ru-RU"/>
        </w:rPr>
        <w:t xml:space="preserve"> </w:t>
      </w:r>
      <w:r w:rsidRPr="00B31E77">
        <w:rPr>
          <w:rFonts w:ascii="Times New Roman" w:eastAsia="Times New Roman" w:hAnsi="Times New Roman" w:cs="Times New Roman"/>
          <w:sz w:val="24"/>
          <w:szCs w:val="24"/>
          <w:lang w:val="uk-UA"/>
        </w:rPr>
        <w:t>(</w:t>
      </w:r>
      <w:proofErr w:type="spellStart"/>
      <w:r w:rsidRPr="00B31E77">
        <w:rPr>
          <w:rFonts w:ascii="Times New Roman" w:eastAsia="Times New Roman" w:hAnsi="Times New Roman" w:cs="Times New Roman"/>
          <w:sz w:val="24"/>
          <w:szCs w:val="24"/>
          <w:lang w:val="ru-RU"/>
        </w:rPr>
        <w:t>грн</w:t>
      </w:r>
      <w:proofErr w:type="spellEnd"/>
      <w:r w:rsidRPr="00B31E77">
        <w:rPr>
          <w:rFonts w:ascii="Times New Roman" w:eastAsia="Times New Roman" w:hAnsi="Times New Roman" w:cs="Times New Roman"/>
          <w:sz w:val="24"/>
          <w:szCs w:val="24"/>
          <w:lang w:val="uk-UA"/>
        </w:rPr>
        <w:t>)</w:t>
      </w:r>
      <w:r w:rsidRPr="00B31E77">
        <w:rPr>
          <w:rFonts w:ascii="Times New Roman" w:eastAsia="Times New Roman" w:hAnsi="Times New Roman" w:cs="Times New Roman"/>
          <w:sz w:val="24"/>
          <w:szCs w:val="24"/>
          <w:lang w:val="ru-RU"/>
        </w:rPr>
        <w:t>.</w:t>
      </w:r>
    </w:p>
    <w:p w14:paraId="30908C39" w14:textId="77777777" w:rsidR="00B31E77" w:rsidRPr="00B31E77" w:rsidRDefault="00B31E77" w:rsidP="00B31E77">
      <w:pPr>
        <w:widowControl w:val="0"/>
        <w:spacing w:after="0" w:line="240" w:lineRule="auto"/>
        <w:ind w:firstLine="720"/>
        <w:jc w:val="both"/>
        <w:rPr>
          <w:rFonts w:ascii="Times New Roman" w:eastAsia="Times New Roman" w:hAnsi="Times New Roman" w:cs="Times New Roman"/>
          <w:b/>
          <w:sz w:val="24"/>
          <w:szCs w:val="24"/>
          <w:lang w:val="ru-RU"/>
        </w:rPr>
      </w:pPr>
      <w:proofErr w:type="spellStart"/>
      <w:r w:rsidRPr="00B31E77">
        <w:rPr>
          <w:rFonts w:ascii="Times New Roman" w:eastAsia="Times New Roman" w:hAnsi="Times New Roman" w:cs="Times New Roman"/>
          <w:b/>
          <w:sz w:val="24"/>
          <w:szCs w:val="24"/>
          <w:lang w:val="ru-RU"/>
        </w:rPr>
        <w:t>Очікувана</w:t>
      </w:r>
      <w:proofErr w:type="spellEnd"/>
      <w:r w:rsidRPr="00B31E77">
        <w:rPr>
          <w:rFonts w:ascii="Times New Roman" w:eastAsia="Times New Roman" w:hAnsi="Times New Roman" w:cs="Times New Roman"/>
          <w:b/>
          <w:sz w:val="24"/>
          <w:szCs w:val="24"/>
          <w:lang w:val="ru-RU"/>
        </w:rPr>
        <w:t xml:space="preserve"> </w:t>
      </w:r>
      <w:proofErr w:type="spellStart"/>
      <w:r w:rsidRPr="00B31E77">
        <w:rPr>
          <w:rFonts w:ascii="Times New Roman" w:eastAsia="Times New Roman" w:hAnsi="Times New Roman" w:cs="Times New Roman"/>
          <w:b/>
          <w:sz w:val="24"/>
          <w:szCs w:val="24"/>
          <w:lang w:val="ru-RU"/>
        </w:rPr>
        <w:t>вартість</w:t>
      </w:r>
      <w:proofErr w:type="spellEnd"/>
      <w:r w:rsidRPr="00B31E77">
        <w:rPr>
          <w:rFonts w:ascii="Times New Roman" w:eastAsia="Times New Roman" w:hAnsi="Times New Roman" w:cs="Times New Roman"/>
          <w:b/>
          <w:sz w:val="24"/>
          <w:szCs w:val="24"/>
          <w:lang w:val="ru-RU"/>
        </w:rPr>
        <w:t xml:space="preserve"> </w:t>
      </w:r>
      <w:proofErr w:type="spellStart"/>
      <w:r w:rsidRPr="00B31E77">
        <w:rPr>
          <w:rFonts w:ascii="Times New Roman" w:eastAsia="Times New Roman" w:hAnsi="Times New Roman" w:cs="Times New Roman"/>
          <w:b/>
          <w:sz w:val="24"/>
          <w:szCs w:val="24"/>
          <w:lang w:val="ru-RU"/>
        </w:rPr>
        <w:t>всієї</w:t>
      </w:r>
      <w:proofErr w:type="spellEnd"/>
      <w:r w:rsidRPr="00B31E77">
        <w:rPr>
          <w:rFonts w:ascii="Times New Roman" w:eastAsia="Times New Roman" w:hAnsi="Times New Roman" w:cs="Times New Roman"/>
          <w:b/>
          <w:sz w:val="24"/>
          <w:szCs w:val="24"/>
          <w:lang w:val="ru-RU"/>
        </w:rPr>
        <w:t xml:space="preserve"> </w:t>
      </w:r>
      <w:proofErr w:type="spellStart"/>
      <w:r w:rsidRPr="00B31E77">
        <w:rPr>
          <w:rFonts w:ascii="Times New Roman" w:eastAsia="Times New Roman" w:hAnsi="Times New Roman" w:cs="Times New Roman"/>
          <w:b/>
          <w:sz w:val="24"/>
          <w:szCs w:val="24"/>
          <w:lang w:val="ru-RU"/>
        </w:rPr>
        <w:t>закупівлі</w:t>
      </w:r>
      <w:proofErr w:type="spellEnd"/>
      <w:r w:rsidRPr="00B31E77">
        <w:rPr>
          <w:rFonts w:ascii="Times New Roman" w:eastAsia="Times New Roman" w:hAnsi="Times New Roman" w:cs="Times New Roman"/>
          <w:b/>
          <w:sz w:val="24"/>
          <w:szCs w:val="24"/>
          <w:lang w:val="ru-RU"/>
        </w:rPr>
        <w:t>:</w:t>
      </w:r>
      <w:r w:rsidRPr="00B31E77">
        <w:rPr>
          <w:rFonts w:ascii="Times New Roman" w:eastAsia="Times New Roman" w:hAnsi="Times New Roman" w:cs="Times New Roman"/>
          <w:sz w:val="24"/>
          <w:szCs w:val="24"/>
          <w:lang w:val="uk-UA"/>
        </w:rPr>
        <w:t xml:space="preserve"> </w:t>
      </w:r>
      <w:r w:rsidRPr="00B31E77">
        <w:rPr>
          <w:rFonts w:ascii="Times New Roman" w:eastAsia="Times New Roman" w:hAnsi="Times New Roman" w:cs="Times New Roman"/>
          <w:b/>
          <w:sz w:val="24"/>
          <w:szCs w:val="24"/>
          <w:lang w:val="uk-UA"/>
        </w:rPr>
        <w:t xml:space="preserve">693744+133200=826944 </w:t>
      </w:r>
      <w:proofErr w:type="spellStart"/>
      <w:r w:rsidRPr="00B31E77">
        <w:rPr>
          <w:rFonts w:ascii="Times New Roman" w:eastAsia="Times New Roman" w:hAnsi="Times New Roman" w:cs="Times New Roman"/>
          <w:b/>
          <w:sz w:val="24"/>
          <w:szCs w:val="24"/>
          <w:lang w:val="ru-RU"/>
        </w:rPr>
        <w:t>гривень</w:t>
      </w:r>
      <w:proofErr w:type="spellEnd"/>
      <w:r w:rsidRPr="00B31E77">
        <w:rPr>
          <w:rFonts w:ascii="Times New Roman" w:eastAsia="Times New Roman" w:hAnsi="Times New Roman" w:cs="Times New Roman"/>
          <w:b/>
          <w:sz w:val="24"/>
          <w:szCs w:val="24"/>
          <w:lang w:val="ru-RU"/>
        </w:rPr>
        <w:t xml:space="preserve"> з </w:t>
      </w:r>
      <w:proofErr w:type="spellStart"/>
      <w:r w:rsidRPr="00B31E77">
        <w:rPr>
          <w:rFonts w:ascii="Times New Roman" w:eastAsia="Times New Roman" w:hAnsi="Times New Roman" w:cs="Times New Roman"/>
          <w:b/>
          <w:sz w:val="24"/>
          <w:szCs w:val="24"/>
          <w:lang w:val="ru-RU"/>
        </w:rPr>
        <w:t>урахуванням</w:t>
      </w:r>
      <w:proofErr w:type="spellEnd"/>
      <w:r w:rsidRPr="00B31E77">
        <w:rPr>
          <w:rFonts w:ascii="Times New Roman" w:eastAsia="Times New Roman" w:hAnsi="Times New Roman" w:cs="Times New Roman"/>
          <w:b/>
          <w:sz w:val="24"/>
          <w:szCs w:val="24"/>
          <w:lang w:val="ru-RU"/>
        </w:rPr>
        <w:t xml:space="preserve"> </w:t>
      </w:r>
      <w:proofErr w:type="spellStart"/>
      <w:r w:rsidRPr="00B31E77">
        <w:rPr>
          <w:rFonts w:ascii="Times New Roman" w:eastAsia="Times New Roman" w:hAnsi="Times New Roman" w:cs="Times New Roman"/>
          <w:b/>
          <w:sz w:val="24"/>
          <w:szCs w:val="24"/>
          <w:lang w:val="ru-RU"/>
        </w:rPr>
        <w:t>податку</w:t>
      </w:r>
      <w:proofErr w:type="spellEnd"/>
      <w:r w:rsidRPr="00B31E77">
        <w:rPr>
          <w:rFonts w:ascii="Times New Roman" w:eastAsia="Times New Roman" w:hAnsi="Times New Roman" w:cs="Times New Roman"/>
          <w:b/>
          <w:sz w:val="24"/>
          <w:szCs w:val="24"/>
          <w:lang w:val="ru-RU"/>
        </w:rPr>
        <w:t xml:space="preserve"> за </w:t>
      </w:r>
      <w:proofErr w:type="spellStart"/>
      <w:r w:rsidRPr="00B31E77">
        <w:rPr>
          <w:rFonts w:ascii="Times New Roman" w:eastAsia="Times New Roman" w:hAnsi="Times New Roman" w:cs="Times New Roman"/>
          <w:b/>
          <w:sz w:val="24"/>
          <w:szCs w:val="24"/>
          <w:lang w:val="ru-RU"/>
        </w:rPr>
        <w:t>додану</w:t>
      </w:r>
      <w:proofErr w:type="spellEnd"/>
      <w:r w:rsidRPr="00B31E77">
        <w:rPr>
          <w:rFonts w:ascii="Times New Roman" w:eastAsia="Times New Roman" w:hAnsi="Times New Roman" w:cs="Times New Roman"/>
          <w:b/>
          <w:sz w:val="24"/>
          <w:szCs w:val="24"/>
          <w:lang w:val="ru-RU"/>
        </w:rPr>
        <w:t xml:space="preserve"> </w:t>
      </w:r>
      <w:proofErr w:type="spellStart"/>
      <w:r w:rsidRPr="00B31E77">
        <w:rPr>
          <w:rFonts w:ascii="Times New Roman" w:eastAsia="Times New Roman" w:hAnsi="Times New Roman" w:cs="Times New Roman"/>
          <w:b/>
          <w:sz w:val="24"/>
          <w:szCs w:val="24"/>
          <w:lang w:val="ru-RU"/>
        </w:rPr>
        <w:t>вартість</w:t>
      </w:r>
      <w:proofErr w:type="spellEnd"/>
      <w:r w:rsidRPr="00B31E77">
        <w:rPr>
          <w:rFonts w:ascii="Times New Roman" w:eastAsia="Times New Roman" w:hAnsi="Times New Roman" w:cs="Times New Roman"/>
          <w:b/>
          <w:sz w:val="24"/>
          <w:szCs w:val="24"/>
          <w:lang w:val="ru-RU"/>
        </w:rPr>
        <w:t>.</w:t>
      </w:r>
    </w:p>
    <w:p w14:paraId="51C8CB14" w14:textId="77777777" w:rsidR="00B31E77" w:rsidRPr="00656D69" w:rsidRDefault="00B31E77" w:rsidP="00373892">
      <w:pPr>
        <w:spacing w:after="0" w:line="240" w:lineRule="auto"/>
        <w:jc w:val="center"/>
        <w:rPr>
          <w:rFonts w:ascii="Times New Roman" w:eastAsia="Times New Roman" w:hAnsi="Times New Roman" w:cs="Times New Roman"/>
          <w:b/>
          <w:bCs/>
          <w:sz w:val="24"/>
          <w:szCs w:val="24"/>
          <w:lang w:val="ru-RU" w:eastAsia="uk-UA"/>
        </w:rPr>
      </w:pPr>
    </w:p>
    <w:sectPr w:rsidR="00B31E77" w:rsidRPr="00656D69"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CC"/>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27C7D"/>
    <w:rsid w:val="00031433"/>
    <w:rsid w:val="0003229A"/>
    <w:rsid w:val="00032D48"/>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A6DC0"/>
    <w:rsid w:val="000B13B8"/>
    <w:rsid w:val="000C1377"/>
    <w:rsid w:val="000D2A62"/>
    <w:rsid w:val="000D30F2"/>
    <w:rsid w:val="000E0045"/>
    <w:rsid w:val="000F16C6"/>
    <w:rsid w:val="000F43BB"/>
    <w:rsid w:val="000F6D08"/>
    <w:rsid w:val="000F72E1"/>
    <w:rsid w:val="00114999"/>
    <w:rsid w:val="00115CE3"/>
    <w:rsid w:val="0012392D"/>
    <w:rsid w:val="00124855"/>
    <w:rsid w:val="00126E0C"/>
    <w:rsid w:val="00127C56"/>
    <w:rsid w:val="00131F6F"/>
    <w:rsid w:val="00140EF5"/>
    <w:rsid w:val="001415A3"/>
    <w:rsid w:val="00161B2E"/>
    <w:rsid w:val="001657BA"/>
    <w:rsid w:val="00166755"/>
    <w:rsid w:val="00170649"/>
    <w:rsid w:val="00173756"/>
    <w:rsid w:val="00177CBC"/>
    <w:rsid w:val="00180A56"/>
    <w:rsid w:val="001818DE"/>
    <w:rsid w:val="00184083"/>
    <w:rsid w:val="00194C10"/>
    <w:rsid w:val="001B0257"/>
    <w:rsid w:val="001B0571"/>
    <w:rsid w:val="001B549E"/>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1E6"/>
    <w:rsid w:val="00280457"/>
    <w:rsid w:val="002A4399"/>
    <w:rsid w:val="002B1BF2"/>
    <w:rsid w:val="002B7E76"/>
    <w:rsid w:val="002C00F6"/>
    <w:rsid w:val="002C0ECE"/>
    <w:rsid w:val="002C182A"/>
    <w:rsid w:val="002C3688"/>
    <w:rsid w:val="002E3EA6"/>
    <w:rsid w:val="002E56A5"/>
    <w:rsid w:val="002F1C4A"/>
    <w:rsid w:val="00311F4E"/>
    <w:rsid w:val="003177D0"/>
    <w:rsid w:val="00320A04"/>
    <w:rsid w:val="00323246"/>
    <w:rsid w:val="00332F18"/>
    <w:rsid w:val="00340B88"/>
    <w:rsid w:val="00347FB1"/>
    <w:rsid w:val="00350BDC"/>
    <w:rsid w:val="00353A8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40197E"/>
    <w:rsid w:val="004165A2"/>
    <w:rsid w:val="004265FF"/>
    <w:rsid w:val="00433F10"/>
    <w:rsid w:val="0045164D"/>
    <w:rsid w:val="0045638B"/>
    <w:rsid w:val="00457429"/>
    <w:rsid w:val="0046195C"/>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6753"/>
    <w:rsid w:val="00556871"/>
    <w:rsid w:val="00567B14"/>
    <w:rsid w:val="00576050"/>
    <w:rsid w:val="005766DA"/>
    <w:rsid w:val="00584697"/>
    <w:rsid w:val="005A0CB2"/>
    <w:rsid w:val="005A6B03"/>
    <w:rsid w:val="005C070E"/>
    <w:rsid w:val="005C34AB"/>
    <w:rsid w:val="005C4912"/>
    <w:rsid w:val="005C4961"/>
    <w:rsid w:val="005E0A2E"/>
    <w:rsid w:val="005E7E55"/>
    <w:rsid w:val="006022C3"/>
    <w:rsid w:val="00611FE8"/>
    <w:rsid w:val="00620BDE"/>
    <w:rsid w:val="00624D0C"/>
    <w:rsid w:val="006318CB"/>
    <w:rsid w:val="00641346"/>
    <w:rsid w:val="006444B3"/>
    <w:rsid w:val="00656D69"/>
    <w:rsid w:val="00657AAD"/>
    <w:rsid w:val="006604DC"/>
    <w:rsid w:val="006750DD"/>
    <w:rsid w:val="00675AB0"/>
    <w:rsid w:val="0067687A"/>
    <w:rsid w:val="006834AD"/>
    <w:rsid w:val="00683E11"/>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573D"/>
    <w:rsid w:val="00725B85"/>
    <w:rsid w:val="007276EF"/>
    <w:rsid w:val="0073546A"/>
    <w:rsid w:val="00735F28"/>
    <w:rsid w:val="00737546"/>
    <w:rsid w:val="00751035"/>
    <w:rsid w:val="00755EA1"/>
    <w:rsid w:val="00756CF7"/>
    <w:rsid w:val="0075779E"/>
    <w:rsid w:val="007638E9"/>
    <w:rsid w:val="007651F3"/>
    <w:rsid w:val="007722E4"/>
    <w:rsid w:val="00774731"/>
    <w:rsid w:val="00786204"/>
    <w:rsid w:val="0079767A"/>
    <w:rsid w:val="007A7B3B"/>
    <w:rsid w:val="007B0B41"/>
    <w:rsid w:val="007B1CBA"/>
    <w:rsid w:val="007B7488"/>
    <w:rsid w:val="007C375D"/>
    <w:rsid w:val="007C7074"/>
    <w:rsid w:val="007E08F0"/>
    <w:rsid w:val="007E15EB"/>
    <w:rsid w:val="007F7E70"/>
    <w:rsid w:val="008012CF"/>
    <w:rsid w:val="008323E0"/>
    <w:rsid w:val="008325B7"/>
    <w:rsid w:val="00834AC1"/>
    <w:rsid w:val="00835F98"/>
    <w:rsid w:val="008364D6"/>
    <w:rsid w:val="0084133B"/>
    <w:rsid w:val="008558E1"/>
    <w:rsid w:val="008632CE"/>
    <w:rsid w:val="00864839"/>
    <w:rsid w:val="008655C9"/>
    <w:rsid w:val="00872684"/>
    <w:rsid w:val="00881878"/>
    <w:rsid w:val="0088301D"/>
    <w:rsid w:val="00887976"/>
    <w:rsid w:val="00893265"/>
    <w:rsid w:val="00893F95"/>
    <w:rsid w:val="00895F14"/>
    <w:rsid w:val="00896968"/>
    <w:rsid w:val="008A0BD8"/>
    <w:rsid w:val="008A5C5F"/>
    <w:rsid w:val="008A7E96"/>
    <w:rsid w:val="008C58D6"/>
    <w:rsid w:val="008D3F56"/>
    <w:rsid w:val="008D5DDE"/>
    <w:rsid w:val="008D6EE3"/>
    <w:rsid w:val="008E7AE5"/>
    <w:rsid w:val="008F4E69"/>
    <w:rsid w:val="008F7C1B"/>
    <w:rsid w:val="0090338E"/>
    <w:rsid w:val="00924602"/>
    <w:rsid w:val="00936902"/>
    <w:rsid w:val="00944300"/>
    <w:rsid w:val="00952329"/>
    <w:rsid w:val="0096000A"/>
    <w:rsid w:val="009642AB"/>
    <w:rsid w:val="00964B68"/>
    <w:rsid w:val="00966978"/>
    <w:rsid w:val="00967A78"/>
    <w:rsid w:val="009773D1"/>
    <w:rsid w:val="00981F8A"/>
    <w:rsid w:val="009825C9"/>
    <w:rsid w:val="00982AF7"/>
    <w:rsid w:val="00983172"/>
    <w:rsid w:val="00983887"/>
    <w:rsid w:val="009907FF"/>
    <w:rsid w:val="009963B1"/>
    <w:rsid w:val="009A1BC0"/>
    <w:rsid w:val="009C2CF5"/>
    <w:rsid w:val="009C3546"/>
    <w:rsid w:val="009C5016"/>
    <w:rsid w:val="009D141E"/>
    <w:rsid w:val="009D45F7"/>
    <w:rsid w:val="009F6198"/>
    <w:rsid w:val="00A0072B"/>
    <w:rsid w:val="00A06EE7"/>
    <w:rsid w:val="00A06F43"/>
    <w:rsid w:val="00A07055"/>
    <w:rsid w:val="00A23349"/>
    <w:rsid w:val="00A246A5"/>
    <w:rsid w:val="00A34A2B"/>
    <w:rsid w:val="00A427FF"/>
    <w:rsid w:val="00A42A91"/>
    <w:rsid w:val="00A453AB"/>
    <w:rsid w:val="00A474E9"/>
    <w:rsid w:val="00A5218E"/>
    <w:rsid w:val="00A543A4"/>
    <w:rsid w:val="00A61DB9"/>
    <w:rsid w:val="00A65E4F"/>
    <w:rsid w:val="00A662E7"/>
    <w:rsid w:val="00A84E45"/>
    <w:rsid w:val="00A90161"/>
    <w:rsid w:val="00A95545"/>
    <w:rsid w:val="00A972E4"/>
    <w:rsid w:val="00AA13EC"/>
    <w:rsid w:val="00AA3236"/>
    <w:rsid w:val="00AA32A7"/>
    <w:rsid w:val="00AA5DBB"/>
    <w:rsid w:val="00AA637B"/>
    <w:rsid w:val="00AA69D3"/>
    <w:rsid w:val="00AB4FA6"/>
    <w:rsid w:val="00AB632D"/>
    <w:rsid w:val="00AD0BDD"/>
    <w:rsid w:val="00AD5FC0"/>
    <w:rsid w:val="00AE0194"/>
    <w:rsid w:val="00AE7212"/>
    <w:rsid w:val="00AF0093"/>
    <w:rsid w:val="00AF2938"/>
    <w:rsid w:val="00AF3C79"/>
    <w:rsid w:val="00AF7ED5"/>
    <w:rsid w:val="00B07291"/>
    <w:rsid w:val="00B11A8C"/>
    <w:rsid w:val="00B1634B"/>
    <w:rsid w:val="00B164A1"/>
    <w:rsid w:val="00B20D01"/>
    <w:rsid w:val="00B31E77"/>
    <w:rsid w:val="00B32472"/>
    <w:rsid w:val="00B36705"/>
    <w:rsid w:val="00B41093"/>
    <w:rsid w:val="00B46AB1"/>
    <w:rsid w:val="00B521F6"/>
    <w:rsid w:val="00B55788"/>
    <w:rsid w:val="00B55923"/>
    <w:rsid w:val="00B56FE8"/>
    <w:rsid w:val="00B601F7"/>
    <w:rsid w:val="00B62CA9"/>
    <w:rsid w:val="00B703B8"/>
    <w:rsid w:val="00B8472E"/>
    <w:rsid w:val="00B9798A"/>
    <w:rsid w:val="00BA207C"/>
    <w:rsid w:val="00BB364D"/>
    <w:rsid w:val="00BB3D83"/>
    <w:rsid w:val="00BB7801"/>
    <w:rsid w:val="00BC111E"/>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59B0"/>
    <w:rsid w:val="00C57FC2"/>
    <w:rsid w:val="00C81909"/>
    <w:rsid w:val="00C873C2"/>
    <w:rsid w:val="00C87617"/>
    <w:rsid w:val="00CA09B3"/>
    <w:rsid w:val="00CA7723"/>
    <w:rsid w:val="00CC2C42"/>
    <w:rsid w:val="00CC4153"/>
    <w:rsid w:val="00CD0FDA"/>
    <w:rsid w:val="00CD435F"/>
    <w:rsid w:val="00CE0C18"/>
    <w:rsid w:val="00CE178B"/>
    <w:rsid w:val="00CE795F"/>
    <w:rsid w:val="00CF36EB"/>
    <w:rsid w:val="00D03D7C"/>
    <w:rsid w:val="00D166B8"/>
    <w:rsid w:val="00D21067"/>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7178"/>
    <w:rsid w:val="00DD29CE"/>
    <w:rsid w:val="00DD2C02"/>
    <w:rsid w:val="00DD7F93"/>
    <w:rsid w:val="00DE4581"/>
    <w:rsid w:val="00DF1EF7"/>
    <w:rsid w:val="00DF6F02"/>
    <w:rsid w:val="00E046CF"/>
    <w:rsid w:val="00E149E4"/>
    <w:rsid w:val="00E22E0E"/>
    <w:rsid w:val="00E260FA"/>
    <w:rsid w:val="00E275AE"/>
    <w:rsid w:val="00E3080B"/>
    <w:rsid w:val="00E374D5"/>
    <w:rsid w:val="00E418D5"/>
    <w:rsid w:val="00E41A8C"/>
    <w:rsid w:val="00E41C17"/>
    <w:rsid w:val="00E52419"/>
    <w:rsid w:val="00E5312C"/>
    <w:rsid w:val="00E5554E"/>
    <w:rsid w:val="00E63638"/>
    <w:rsid w:val="00E8328F"/>
    <w:rsid w:val="00E9259C"/>
    <w:rsid w:val="00EB7E05"/>
    <w:rsid w:val="00EC08E4"/>
    <w:rsid w:val="00EC189B"/>
    <w:rsid w:val="00EC2F5C"/>
    <w:rsid w:val="00ED53C8"/>
    <w:rsid w:val="00EE3523"/>
    <w:rsid w:val="00EE4DAA"/>
    <w:rsid w:val="00EE57C2"/>
    <w:rsid w:val="00EE795B"/>
    <w:rsid w:val="00EF1971"/>
    <w:rsid w:val="00EF2039"/>
    <w:rsid w:val="00F06D7A"/>
    <w:rsid w:val="00F11E9C"/>
    <w:rsid w:val="00F12BE8"/>
    <w:rsid w:val="00F21F92"/>
    <w:rsid w:val="00F33387"/>
    <w:rsid w:val="00F454BE"/>
    <w:rsid w:val="00F473A1"/>
    <w:rsid w:val="00F52ECD"/>
    <w:rsid w:val="00F55EB3"/>
    <w:rsid w:val="00F77C05"/>
    <w:rsid w:val="00F9282A"/>
    <w:rsid w:val="00F95D66"/>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ечания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ечания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E659-8A74-428E-9A8B-DCB7F5AF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2178</Words>
  <Characters>12417</Characters>
  <Application>Microsoft Office Word</Application>
  <DocSecurity>0</DocSecurity>
  <Lines>103</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7</cp:revision>
  <dcterms:created xsi:type="dcterms:W3CDTF">2024-11-12T09:34:00Z</dcterms:created>
  <dcterms:modified xsi:type="dcterms:W3CDTF">2024-11-21T14:41:00Z</dcterms:modified>
</cp:coreProperties>
</file>