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460" w14:textId="347475F2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7B3DA992" w14:textId="1CDBE0E2" w:rsidR="00B54701" w:rsidRPr="00B54701" w:rsidRDefault="00B54701" w:rsidP="000A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82772904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ДК 021:2015 код 09120000-6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>Газове</w:t>
      </w:r>
      <w:proofErr w:type="spellEnd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>паливо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>природний</w:t>
      </w:r>
      <w:proofErr w:type="spellEnd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газ)</w:t>
      </w:r>
    </w:p>
    <w:bookmarkEnd w:id="0"/>
    <w:p w14:paraId="030F768D" w14:textId="7D4FD8D0" w:rsidR="000014B5" w:rsidRDefault="000014B5" w:rsidP="000A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2BA616A5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508AAD3" w14:textId="77777777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uk-UA"/>
        </w:rPr>
        <w:t>Опалення є найважливішою комунікацією в адмінбудівлях.</w:t>
      </w:r>
    </w:p>
    <w:p w14:paraId="788E3A1D" w14:textId="77777777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Газове опалення - система опалення, в якій як паливо використовуються горючі гази, а опалювальні прилади для спалювання газу встановлюються в приміщеннях, що обігріваються. Основне завдання такої системи – забезпечити комфортну температуру з метою створення сприятливих умов для працівників прокуратури та відвідувачів, а також збереження внутрішнього оздоблення приміщень і меблів.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Висока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теплова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продуктивність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природного газу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дозволяє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швидко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ефективно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нагрівати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будівлю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586619" w14:textId="2603DD5C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метою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тепловтрат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холодну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пору року,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підтримання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параметрів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адміністративних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будівлях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Сумської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обласної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прокуратури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прокуратур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відділів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наявна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потреба у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предметом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Природний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газ» (ДК 021:2015:09120000-6 -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Газове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паливо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на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опалювальний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сезон 202</w:t>
      </w:r>
      <w:r w:rsidR="00B5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(з </w:t>
      </w:r>
      <w:r w:rsidR="00B54701">
        <w:rPr>
          <w:rFonts w:ascii="Times New Roman" w:eastAsia="Times New Roman" w:hAnsi="Times New Roman" w:cs="Times New Roman"/>
          <w:sz w:val="24"/>
          <w:szCs w:val="24"/>
          <w:lang w:val="ru-RU"/>
        </w:rPr>
        <w:t>01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B5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 w:rsidR="00B5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1</w:t>
      </w:r>
      <w:r w:rsidR="00B5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54701">
        <w:rPr>
          <w:rFonts w:ascii="Times New Roman" w:eastAsia="Times New Roman" w:hAnsi="Times New Roman" w:cs="Times New Roman"/>
          <w:sz w:val="24"/>
          <w:szCs w:val="24"/>
          <w:lang w:val="ru-RU"/>
        </w:rPr>
        <w:t>04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 w:rsidR="00B5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); КЕКВ 2274 Оплата природного газу.</w:t>
      </w:r>
    </w:p>
    <w:p w14:paraId="4AE680D3" w14:textId="75216705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2AAA93" w14:textId="5DD8E72F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BBD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BBD">
        <w:rPr>
          <w:rFonts w:ascii="Times New Roman" w:hAnsi="Times New Roman" w:cs="Times New Roman"/>
          <w:sz w:val="24"/>
          <w:szCs w:val="24"/>
          <w:lang w:val="uk-UA"/>
        </w:rPr>
        <w:t>жовт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ня 2024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D3BB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D3BBD">
        <w:rPr>
          <w:rFonts w:ascii="Times New Roman" w:hAnsi="Times New Roman" w:cs="Times New Roman"/>
          <w:sz w:val="24"/>
          <w:szCs w:val="24"/>
          <w:lang w:val="uk-UA"/>
        </w:rPr>
        <w:t>49</w:t>
      </w:r>
    </w:p>
    <w:p w14:paraId="26DEA6FD" w14:textId="67E93B1E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bookmarkStart w:id="1" w:name="_Hlk182236911"/>
      <w:r w:rsidR="00AD3BBD">
        <w:rPr>
          <w:rFonts w:ascii="Times New Roman" w:hAnsi="Times New Roman" w:cs="Times New Roman"/>
          <w:sz w:val="24"/>
          <w:szCs w:val="24"/>
          <w:lang w:val="uk-UA"/>
        </w:rPr>
        <w:t>29 жовт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ня 2024 </w:t>
      </w:r>
      <w:bookmarkEnd w:id="1"/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</w:p>
    <w:p w14:paraId="46B90CBB" w14:textId="2956B15B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r w:rsidR="00684FA8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FA8">
        <w:rPr>
          <w:rFonts w:ascii="Times New Roman" w:hAnsi="Times New Roman" w:cs="Times New Roman"/>
          <w:sz w:val="24"/>
          <w:szCs w:val="24"/>
          <w:lang w:val="uk-UA"/>
        </w:rPr>
        <w:t>жовт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ня 2024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</w:p>
    <w:p w14:paraId="442A2D16" w14:textId="00D6948B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4FA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FA8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F7668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00:00</w:t>
      </w:r>
    </w:p>
    <w:p w14:paraId="11EF96C5" w14:textId="6E8E8CF4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68D" w:rsidRPr="00F7668D">
        <w:rPr>
          <w:rFonts w:ascii="Times New Roman" w:hAnsi="Times New Roman" w:cs="Times New Roman"/>
          <w:sz w:val="24"/>
          <w:szCs w:val="24"/>
          <w:lang w:val="uk-UA"/>
        </w:rPr>
        <w:t xml:space="preserve">1 125 665,00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 з ПДВ</w:t>
      </w:r>
    </w:p>
    <w:p w14:paraId="2F77AEBA" w14:textId="4E829D1D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B1D" w:rsidRPr="00F7668D">
        <w:rPr>
          <w:rFonts w:ascii="Times New Roman" w:hAnsi="Times New Roman" w:cs="Times New Roman"/>
          <w:sz w:val="24"/>
          <w:szCs w:val="24"/>
          <w:lang w:val="uk-UA"/>
        </w:rPr>
        <w:t>11 256,65 UAH</w:t>
      </w:r>
      <w:r w:rsidR="009D0B1D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428553" w14:textId="25544ABF" w:rsid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ціни, %: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1,00%</w:t>
      </w:r>
      <w:r w:rsidR="00BB78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8"/>
        <w:gridCol w:w="5952"/>
      </w:tblGrid>
      <w:tr w:rsidR="001D4C42" w14:paraId="311BF17C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5748C548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1DC53200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положення</w:t>
            </w:r>
            <w:proofErr w:type="spellEnd"/>
          </w:p>
        </w:tc>
      </w:tr>
      <w:tr w:rsidR="001D4C42" w14:paraId="3430D4D3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E077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F479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851F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C42" w:rsidRPr="000074F5" w14:paraId="64362C2E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5EF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3266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тендерній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58E3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1D4C42">
                <w:rPr>
                  <w:rStyle w:val="af2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Закону</w:t>
              </w:r>
            </w:hyperlink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25.12.2015 № 922 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Особливостей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на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режиму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стану в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протягом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 дня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припинення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скасування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постановою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 року № 1178</w:t>
            </w:r>
            <w:r w:rsidRPr="001D4C4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D4C4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1D4C4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1D4C4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1D4C4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01BDAA2D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наведеному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Закон),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24 лютого 2016 р. № 166 «Про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авторизації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майданчиків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і в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Особливостях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D4C42" w14:paraId="05A9AFC2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C485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EAB2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замовника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торгів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9A55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C42" w14:paraId="2615443D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6923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3E60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E0D5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</w:t>
            </w:r>
            <w:proofErr w:type="spellEnd"/>
          </w:p>
        </w:tc>
      </w:tr>
      <w:tr w:rsidR="001D4C42" w:rsidRPr="000074F5" w14:paraId="77F9D461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B18D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3C74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D388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33, м.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40000.</w:t>
            </w:r>
          </w:p>
        </w:tc>
      </w:tr>
      <w:tr w:rsidR="001D4C42" w14:paraId="3E6D2B10" w14:textId="77777777" w:rsidTr="001D4C42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947C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2DA4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ім’я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батькові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кількох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уповно-важених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зв’язок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C930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ПІБ: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Васильович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0C823C3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посада: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головний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спеціаліст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матеріально-технічного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соціально-побутових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особа.</w:t>
            </w:r>
          </w:p>
          <w:p w14:paraId="6910A3EA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Адреса: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33,                              м.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40000, тел. 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+380664590187,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sergey_ms31@ukr.net</w:t>
            </w:r>
          </w:p>
        </w:tc>
      </w:tr>
      <w:tr w:rsidR="001D4C42" w14:paraId="2EF2BA3F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E39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35CD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F5C7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4C42" w14:paraId="0BE82F70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CC8B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B92E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D488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C42" w:rsidRPr="000074F5" w14:paraId="4330C746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A0D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169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950C" w14:textId="53209155" w:rsidR="001D4C42" w:rsidRPr="001D4C42" w:rsidRDefault="00701055" w:rsidP="007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4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ДК 021:2015 код 09120000-6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B54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Газове</w:t>
            </w:r>
            <w:proofErr w:type="spellEnd"/>
            <w:r w:rsidRPr="00B54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паливо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B54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54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природний</w:t>
            </w:r>
            <w:proofErr w:type="spellEnd"/>
            <w:r w:rsidRPr="00B54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газ)</w:t>
            </w:r>
          </w:p>
        </w:tc>
      </w:tr>
      <w:tr w:rsidR="001D4C42" w:rsidRPr="000074F5" w14:paraId="69CD4BB4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A112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504CF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(лота),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47CC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Закупівля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цілому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лоти</w:t>
            </w:r>
            <w:proofErr w:type="spellEnd"/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1D4C42" w14:paraId="68BEBDF2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1621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AC61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товару та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де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обсяги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EE82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Постачальник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передає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споживачу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загальному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потоці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газ у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внутрішній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точці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виходу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газотранспортної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DE2F95F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поставки: до меж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балансової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належності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 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саме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7858CFF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обласна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прокуратура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33, м.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097F0A87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прокуратура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міста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79, м.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69C38221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Білопільський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Покровська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25, м.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Білопілля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 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);</w:t>
            </w:r>
          </w:p>
          <w:p w14:paraId="0C6428D3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Краснопільський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Лікарняний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7,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Краснопілля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область);</w:t>
            </w:r>
          </w:p>
          <w:p w14:paraId="797ECB4A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Великописарівський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Охтирської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Ярослава Мудрого, 13,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Велика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Писарівка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область);</w:t>
            </w:r>
          </w:p>
          <w:p w14:paraId="1049CF45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Роменська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прокуратура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Полтавська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46,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Липова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Долина,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область,);</w:t>
            </w:r>
          </w:p>
          <w:p w14:paraId="7AA1476E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Недригайлівський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Роменської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Шкільна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21, м.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Недригайлів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область);</w:t>
            </w:r>
          </w:p>
          <w:p w14:paraId="183E3E1A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Путивльський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Конотопської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Князя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Володимира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48, м. Путивль,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область);</w:t>
            </w:r>
          </w:p>
          <w:p w14:paraId="26E117BB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Кролевецький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Конотопської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Героїв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3, м.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Кролевець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область);</w:t>
            </w:r>
          </w:p>
          <w:p w14:paraId="245821D3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Середино-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Будський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Шосткинської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Глухівський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6, м. Середино-Буда,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область);</w:t>
            </w:r>
          </w:p>
          <w:p w14:paraId="64165AAA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Ямпільський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відділ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Шосткинської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окружної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(бульв.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Ювілейний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3а,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Ямпіль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Сумська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область,);</w:t>
            </w:r>
          </w:p>
          <w:p w14:paraId="48A122BE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Загальний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D4C42" w:rsidRPr="000074F5" w14:paraId="04EF0A21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CE7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BE77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строки поставки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B239" w14:textId="77777777" w:rsidR="001D4C42" w:rsidRPr="001D4C42" w:rsidRDefault="001D4C42">
            <w:pPr>
              <w:widowControl w:val="0"/>
              <w:spacing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4C42">
              <w:rPr>
                <w:rStyle w:val="2"/>
                <w:rFonts w:eastAsia="Calibri"/>
                <w:sz w:val="24"/>
                <w:szCs w:val="24"/>
              </w:rPr>
              <w:t xml:space="preserve">Строк поставки товару – 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</w:rPr>
              <w:t xml:space="preserve">з 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  <w:lang w:val="ru-RU"/>
              </w:rPr>
              <w:t>01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</w:rPr>
              <w:t>.01.202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  <w:lang w:val="ru-RU"/>
              </w:rPr>
              <w:t>5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</w:rPr>
              <w:t xml:space="preserve"> до</w:t>
            </w:r>
            <w:r w:rsidRPr="001D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15.04.2025 </w:t>
            </w:r>
            <w:proofErr w:type="spellStart"/>
            <w:r w:rsidRPr="001D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включно</w:t>
            </w:r>
            <w:proofErr w:type="spellEnd"/>
            <w:r w:rsidRPr="001D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14:paraId="0A1ADDD5" w14:textId="1C988F6D" w:rsid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400E71C0" w14:textId="162F9B9B" w:rsidR="00EF3C45" w:rsidRPr="00957B6F" w:rsidRDefault="002446A8" w:rsidP="00EF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2446A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ДК 021:2015 код 09120000-6 «</w:t>
      </w:r>
      <w:proofErr w:type="spellStart"/>
      <w:r w:rsidRPr="002446A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Газове</w:t>
      </w:r>
      <w:proofErr w:type="spellEnd"/>
      <w:r w:rsidRPr="002446A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2446A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паливо</w:t>
      </w:r>
      <w:proofErr w:type="spellEnd"/>
      <w:r w:rsidRPr="002446A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» (</w:t>
      </w:r>
      <w:proofErr w:type="spellStart"/>
      <w:r w:rsidRPr="002446A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природний</w:t>
      </w:r>
      <w:proofErr w:type="spellEnd"/>
      <w:r w:rsidRPr="002446A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газ)</w:t>
      </w:r>
      <w:r w:rsidR="00EF3C45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0D5C07FA" w14:textId="5F4E8EF0" w:rsidR="00EF1971" w:rsidRDefault="00EF1971" w:rsidP="00EF197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Обґрунтування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технічних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якісних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характеристик </w:t>
      </w: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3A4402F6" w14:textId="4205E657" w:rsidR="00EF1971" w:rsidRDefault="00EF1971" w:rsidP="00EF197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Якісні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характеристики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загальноприйнятих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 і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стандартів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зазначеного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предмета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236F066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1.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14:paraId="10B11DBC" w14:textId="77777777" w:rsidR="007F7730" w:rsidRPr="007F7730" w:rsidRDefault="007F7730" w:rsidP="007F773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Закону України «Про ринок природного газу»;</w:t>
      </w:r>
    </w:p>
    <w:p w14:paraId="75CE789F" w14:textId="77777777" w:rsidR="007F7730" w:rsidRPr="007F7730" w:rsidRDefault="007F7730" w:rsidP="007F773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Правилам постачання природного газу (затверджені постановою Національної комісії, що здійснює державне регулювання у сферах енергетики та комунальних послуг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30.09.2015 № 2496).</w:t>
      </w:r>
    </w:p>
    <w:p w14:paraId="0CF65141" w14:textId="77777777" w:rsidR="007F7730" w:rsidRPr="007F7730" w:rsidRDefault="007F7730" w:rsidP="007F773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іншим нормативно-правовим актам, прийнятим на виконання Закону України «Про ринок природного газу».</w:t>
      </w:r>
    </w:p>
    <w:p w14:paraId="6097F29E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2.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Якість та фізико-хімічні показники природного газу, що передається споживачу, повинні відповідати вимогам діючих державних стандартів, технічних умов та інших нормативно-технічних документів.</w:t>
      </w:r>
    </w:p>
    <w:p w14:paraId="40438698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</w:t>
      </w:r>
      <w:r w:rsidRPr="007F7730">
        <w:rPr>
          <w:rFonts w:ascii="Calibri" w:eastAsia="Calibri" w:hAnsi="Calibri" w:cs="Calibri"/>
          <w:color w:val="333333"/>
          <w:sz w:val="20"/>
          <w:szCs w:val="20"/>
          <w:lang w:val="ru-RU"/>
        </w:rPr>
        <w:t xml:space="preserve">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розрахункову одиницю поставленого природного газу приймається метр кубічний природного газу, приведений до стандартних умов (температура газу (t) = 20 градусів за Цельсієм, тиск газу (Р) = 760 мм ртутного стовпчика (101,325 кПа) і виражений в енергетичних одиницях.</w:t>
      </w:r>
    </w:p>
    <w:p w14:paraId="798F3DF9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n85"/>
      <w:bookmarkEnd w:id="2"/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Постачальник зобов’язаний забезпечити своєчасну реєстрацію споживача в Реєстрі споживачів постачальника (на інформаційній платформі Оператора ГТС) у відповідному розрахунковому періоді.</w:t>
      </w:r>
      <w:r w:rsidRPr="007F7730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несвоєчасне включення споживача до Реєстру споживачів постачальника він відшкодовує збитки споживачеві за умови дотримання споживачем договору постачання природного газу.</w:t>
      </w:r>
    </w:p>
    <w:p w14:paraId="0749619C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Примітка.</w:t>
      </w: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Очікувана вартість закупівлі розрахована з урахуванням тарифу на послуги </w:t>
      </w:r>
      <w:proofErr w:type="spellStart"/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траспортування</w:t>
      </w:r>
      <w:proofErr w:type="spellEnd"/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коефіцієнту, який застосовується при замовленій потужності на добу наперед.  </w:t>
      </w:r>
    </w:p>
    <w:p w14:paraId="253263BB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Технічна специфікація щодо предмета закупівлі: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3831"/>
      </w:tblGrid>
      <w:tr w:rsidR="007F7730" w:rsidRPr="007F7730" w14:paraId="3BCE33A1" w14:textId="77777777" w:rsidTr="007F773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D068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товару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E698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Кількість, м</w:t>
            </w: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7F7730" w:rsidRPr="007F7730" w14:paraId="0DE94EF8" w14:textId="77777777" w:rsidTr="007F7730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C3B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77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Природний газ</w:t>
            </w:r>
          </w:p>
          <w:p w14:paraId="316DCDFC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B69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7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68000</w:t>
            </w:r>
          </w:p>
          <w:p w14:paraId="4E50D432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9994BB6" w14:textId="4868C43A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29A571B0" w14:textId="77777777" w:rsidR="00C20BC9" w:rsidRPr="00C20BC9" w:rsidRDefault="00C20BC9" w:rsidP="00C20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C20BC9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4B073B89" w14:textId="18AF7A0E" w:rsidR="00C20BC9" w:rsidRPr="00C20BC9" w:rsidRDefault="00BB2AEC" w:rsidP="00C2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ДК 021:2015 код 09120000-6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>Газове</w:t>
      </w:r>
      <w:proofErr w:type="spellEnd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>паливо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>природний</w:t>
      </w:r>
      <w:proofErr w:type="spellEnd"/>
      <w:r w:rsidRPr="00B5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газ)</w:t>
      </w:r>
      <w:r w:rsidR="00C20BC9" w:rsidRPr="00C20B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14:paraId="6F83E55C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3202FE86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визначення очікуваної вартості закупівлі проведено аналіз середньозважених цін на природний газ за результатами електронних біржових торгів на Українській енергетичній біржі станом на 21.08.2024. Середньозважена ціна – 13044,66 гривень за 1000 куб. метрів. Для аналізу цін також проведено моніторинг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природного газу у системі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електронною поштою надіслано запити постачальникам відповідної продукції.</w:t>
      </w:r>
    </w:p>
    <w:p w14:paraId="37EB1726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ТОВ «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Газопостачальну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компанію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«Нафтогаз Трейдинг»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постачальником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природного газу для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бюджетних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постанови</w:t>
      </w:r>
      <w:r w:rsidRPr="00C20BC9">
        <w:rPr>
          <w:rFonts w:ascii="ProbaPro" w:hAnsi="ProbaPro"/>
          <w:color w:val="1D1D1B"/>
          <w:spacing w:val="1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 р. № 958 Про</w:t>
      </w:r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внесення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змін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Положення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покладення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обов’язків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суб’єктів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ринку природного газу для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загальносуспільних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інтересів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процесі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функціонування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ринку природного газу 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30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 року.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Ціна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природний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 становить 16553,89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додану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1000 куб.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метрів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газу та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тарифу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транспортування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природного газу для точки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виходу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коефіцієнта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застосовується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замовлення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потужності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добу наперед.</w:t>
      </w:r>
    </w:p>
    <w:p w14:paraId="50E3D6AF" w14:textId="77777777" w:rsidR="00C20BC9" w:rsidRPr="00C20BC9" w:rsidRDefault="00C20BC9" w:rsidP="00C20BC9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559"/>
        <w:gridCol w:w="1417"/>
        <w:gridCol w:w="1843"/>
      </w:tblGrid>
      <w:tr w:rsidR="00312C48" w:rsidRPr="00C20BC9" w14:paraId="4D9A1A2F" w14:textId="77777777" w:rsidTr="00312C48">
        <w:trPr>
          <w:trHeight w:val="1209"/>
          <w:jc w:val="center"/>
        </w:trPr>
        <w:tc>
          <w:tcPr>
            <w:tcW w:w="1413" w:type="dxa"/>
            <w:vAlign w:val="center"/>
          </w:tcPr>
          <w:p w14:paraId="4FAFD529" w14:textId="77777777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товару</w:t>
            </w:r>
          </w:p>
        </w:tc>
        <w:tc>
          <w:tcPr>
            <w:tcW w:w="1701" w:type="dxa"/>
            <w:vAlign w:val="center"/>
          </w:tcPr>
          <w:p w14:paraId="27915AB7" w14:textId="0F41C738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0E51E9A3" w14:textId="4D8812E8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777CCCCE" w14:textId="52A99FA3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24EFBD89" w14:textId="42A90D46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B524125" w14:textId="44371D10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0BC9" w:rsidRPr="00C20BC9" w14:paraId="6C44E04B" w14:textId="77777777" w:rsidTr="007A51EF">
        <w:trPr>
          <w:trHeight w:val="303"/>
          <w:jc w:val="center"/>
        </w:trPr>
        <w:tc>
          <w:tcPr>
            <w:tcW w:w="1413" w:type="dxa"/>
            <w:vAlign w:val="center"/>
          </w:tcPr>
          <w:p w14:paraId="2BEB4CB9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Природний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</w:t>
            </w:r>
          </w:p>
        </w:tc>
        <w:tc>
          <w:tcPr>
            <w:tcW w:w="1701" w:type="dxa"/>
            <w:vAlign w:val="center"/>
          </w:tcPr>
          <w:p w14:paraId="7CEB3244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16553,89</w:t>
            </w:r>
          </w:p>
        </w:tc>
        <w:tc>
          <w:tcPr>
            <w:tcW w:w="1843" w:type="dxa"/>
            <w:vAlign w:val="center"/>
          </w:tcPr>
          <w:p w14:paraId="65F44B78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15954,69</w:t>
            </w:r>
          </w:p>
        </w:tc>
        <w:tc>
          <w:tcPr>
            <w:tcW w:w="1559" w:type="dxa"/>
            <w:vAlign w:val="center"/>
          </w:tcPr>
          <w:p w14:paraId="680022AB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18840</w:t>
            </w:r>
          </w:p>
        </w:tc>
        <w:tc>
          <w:tcPr>
            <w:tcW w:w="1417" w:type="dxa"/>
            <w:vAlign w:val="center"/>
          </w:tcPr>
          <w:p w14:paraId="683EDF6C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18132</w:t>
            </w:r>
          </w:p>
        </w:tc>
        <w:tc>
          <w:tcPr>
            <w:tcW w:w="1843" w:type="dxa"/>
            <w:vAlign w:val="center"/>
          </w:tcPr>
          <w:p w14:paraId="4F0E2240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17796</w:t>
            </w:r>
          </w:p>
        </w:tc>
      </w:tr>
    </w:tbl>
    <w:p w14:paraId="295D7E6E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№275 очікувана ціна за одиницю, як середньоарифметичне значення масиву </w:t>
      </w: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отриманих даних, розраховується за такою формулою: </w:t>
      </w:r>
    </w:p>
    <w:p w14:paraId="02C80C12" w14:textId="77777777" w:rsidR="00C20BC9" w:rsidRPr="00C20BC9" w:rsidRDefault="00C20BC9" w:rsidP="00C20BC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60"/>
      <w:bookmarkEnd w:id="3"/>
      <w:proofErr w:type="spellStart"/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C20BC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C20BC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C20BC9" w:rsidRPr="00C20BC9" w14:paraId="31EC57DF" w14:textId="77777777" w:rsidTr="007A51E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3B44D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61"/>
            <w:bookmarkEnd w:id="4"/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DCCC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3B08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48DF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20BC9" w:rsidRPr="000074F5" w14:paraId="5B7FA505" w14:textId="77777777" w:rsidTr="007A51E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3DD14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24A6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BF315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9535B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4AEA9E49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Природний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газ.</w:t>
      </w:r>
    </w:p>
    <w:p w14:paraId="25C73ED2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C1D222" w14:textId="77777777" w:rsidR="00C20BC9" w:rsidRPr="00C20BC9" w:rsidRDefault="00C20BC9" w:rsidP="00C20BC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(16553,89+15954,69+18840+18132+17796)/5 = 17455,32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1A74602" w14:textId="54FE9E66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максимальної економії бюджетних коштів та приймаємо – Цод1 = 16553,89 гривень з ПДВ за 1000 куб. метрів газу.</w:t>
      </w:r>
    </w:p>
    <w:p w14:paraId="59358488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цін:</w:t>
      </w:r>
    </w:p>
    <w:p w14:paraId="752A2C05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C20B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6DE7BB1E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6E025F1D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635A636B" w14:textId="77777777" w:rsidR="00D12BE8" w:rsidRPr="00D12BE8" w:rsidRDefault="00D12BE8" w:rsidP="00D12B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2BE8">
        <w:rPr>
          <w:rFonts w:ascii="Times New Roman" w:eastAsia="Times New Roman" w:hAnsi="Times New Roman" w:cs="Times New Roman"/>
          <w:sz w:val="24"/>
          <w:szCs w:val="24"/>
          <w:lang w:val="uk-UA"/>
        </w:rPr>
        <w:t>ОВ1мрц = 16553,89 грн. х 68000 м3 =1125664,52 грн.</w:t>
      </w:r>
    </w:p>
    <w:p w14:paraId="1DA4F2AA" w14:textId="679D734E" w:rsidR="00D12BE8" w:rsidRPr="00D12BE8" w:rsidRDefault="00D12BE8" w:rsidP="00D12BE8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12B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Приймаємо очікувану вартість закупівлі: 1125665 гривень з урахуванням податку на додану вартість.</w:t>
      </w:r>
    </w:p>
    <w:p w14:paraId="763CB8D6" w14:textId="77777777" w:rsidR="00B4238B" w:rsidRPr="00C20BC9" w:rsidRDefault="00B4238B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sectPr w:rsidR="00B4238B" w:rsidRPr="00C20BC9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9102" w14:textId="77777777" w:rsidR="00DD6CFF" w:rsidRDefault="00DD6CFF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DD6CFF" w:rsidRDefault="00DD6CFF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0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012E" w14:textId="77777777" w:rsidR="00DD6CFF" w:rsidRDefault="00DD6CFF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DD6CFF" w:rsidRDefault="00DD6CFF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311" w14:textId="77777777" w:rsidR="00DD6CFF" w:rsidRDefault="00DD6C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074F5"/>
    <w:rsid w:val="00012709"/>
    <w:rsid w:val="0002501C"/>
    <w:rsid w:val="00025A8E"/>
    <w:rsid w:val="0003229A"/>
    <w:rsid w:val="00032D48"/>
    <w:rsid w:val="0003783C"/>
    <w:rsid w:val="0004052B"/>
    <w:rsid w:val="00041AB4"/>
    <w:rsid w:val="00042A7F"/>
    <w:rsid w:val="000509F3"/>
    <w:rsid w:val="0005193E"/>
    <w:rsid w:val="000534CC"/>
    <w:rsid w:val="00056045"/>
    <w:rsid w:val="00056064"/>
    <w:rsid w:val="0007540F"/>
    <w:rsid w:val="00081121"/>
    <w:rsid w:val="0008581C"/>
    <w:rsid w:val="000861FD"/>
    <w:rsid w:val="00087F4A"/>
    <w:rsid w:val="0009004A"/>
    <w:rsid w:val="000A100B"/>
    <w:rsid w:val="000A2857"/>
    <w:rsid w:val="000B13B8"/>
    <w:rsid w:val="000C1377"/>
    <w:rsid w:val="000D2A62"/>
    <w:rsid w:val="000D30F2"/>
    <w:rsid w:val="000E0045"/>
    <w:rsid w:val="000F16C6"/>
    <w:rsid w:val="000F43BB"/>
    <w:rsid w:val="000F6D08"/>
    <w:rsid w:val="000F72E1"/>
    <w:rsid w:val="00114999"/>
    <w:rsid w:val="00115CE3"/>
    <w:rsid w:val="0012392D"/>
    <w:rsid w:val="00124855"/>
    <w:rsid w:val="00126E0C"/>
    <w:rsid w:val="00127C56"/>
    <w:rsid w:val="00140EF5"/>
    <w:rsid w:val="001415A3"/>
    <w:rsid w:val="00161B2E"/>
    <w:rsid w:val="001657BA"/>
    <w:rsid w:val="00166755"/>
    <w:rsid w:val="00170649"/>
    <w:rsid w:val="00173756"/>
    <w:rsid w:val="00177CBC"/>
    <w:rsid w:val="00180A56"/>
    <w:rsid w:val="00180C9A"/>
    <w:rsid w:val="001818DE"/>
    <w:rsid w:val="00184083"/>
    <w:rsid w:val="00194C10"/>
    <w:rsid w:val="001A5BC2"/>
    <w:rsid w:val="001B0257"/>
    <w:rsid w:val="001B0571"/>
    <w:rsid w:val="001B549E"/>
    <w:rsid w:val="001C5289"/>
    <w:rsid w:val="001C6AAF"/>
    <w:rsid w:val="001D09FA"/>
    <w:rsid w:val="001D47A1"/>
    <w:rsid w:val="001D4C42"/>
    <w:rsid w:val="001E0F13"/>
    <w:rsid w:val="001E53FD"/>
    <w:rsid w:val="001E7AC1"/>
    <w:rsid w:val="001F3843"/>
    <w:rsid w:val="002018E6"/>
    <w:rsid w:val="00205E88"/>
    <w:rsid w:val="002149F0"/>
    <w:rsid w:val="00216AA4"/>
    <w:rsid w:val="00220F02"/>
    <w:rsid w:val="00224A27"/>
    <w:rsid w:val="00237102"/>
    <w:rsid w:val="00241101"/>
    <w:rsid w:val="002446A8"/>
    <w:rsid w:val="00245578"/>
    <w:rsid w:val="00245BAA"/>
    <w:rsid w:val="0025069C"/>
    <w:rsid w:val="002654DA"/>
    <w:rsid w:val="00271417"/>
    <w:rsid w:val="00276620"/>
    <w:rsid w:val="002769AD"/>
    <w:rsid w:val="002801E6"/>
    <w:rsid w:val="00280457"/>
    <w:rsid w:val="002A4399"/>
    <w:rsid w:val="002B1BF2"/>
    <w:rsid w:val="002B7E76"/>
    <w:rsid w:val="002C00F6"/>
    <w:rsid w:val="002C0ECE"/>
    <w:rsid w:val="002C182A"/>
    <w:rsid w:val="002C3688"/>
    <w:rsid w:val="002E3EA6"/>
    <w:rsid w:val="002E56A5"/>
    <w:rsid w:val="002F1C4A"/>
    <w:rsid w:val="00311F4E"/>
    <w:rsid w:val="00312C48"/>
    <w:rsid w:val="003177D0"/>
    <w:rsid w:val="00320A04"/>
    <w:rsid w:val="00323246"/>
    <w:rsid w:val="00332F18"/>
    <w:rsid w:val="00340B88"/>
    <w:rsid w:val="00347FB1"/>
    <w:rsid w:val="00353A8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C61B2"/>
    <w:rsid w:val="003D6B48"/>
    <w:rsid w:val="003E5ADB"/>
    <w:rsid w:val="003F158C"/>
    <w:rsid w:val="003F271F"/>
    <w:rsid w:val="003F3A30"/>
    <w:rsid w:val="0040197E"/>
    <w:rsid w:val="004165A2"/>
    <w:rsid w:val="004265FF"/>
    <w:rsid w:val="00433F10"/>
    <w:rsid w:val="0045164D"/>
    <w:rsid w:val="0045638B"/>
    <w:rsid w:val="00457429"/>
    <w:rsid w:val="0046195C"/>
    <w:rsid w:val="00467CA3"/>
    <w:rsid w:val="004767C8"/>
    <w:rsid w:val="00481512"/>
    <w:rsid w:val="004916C4"/>
    <w:rsid w:val="00494F18"/>
    <w:rsid w:val="00495C43"/>
    <w:rsid w:val="00496913"/>
    <w:rsid w:val="004A5674"/>
    <w:rsid w:val="004C29D6"/>
    <w:rsid w:val="004C55FC"/>
    <w:rsid w:val="004E0D5B"/>
    <w:rsid w:val="004F2233"/>
    <w:rsid w:val="00500461"/>
    <w:rsid w:val="0050088C"/>
    <w:rsid w:val="00504FF1"/>
    <w:rsid w:val="0051652E"/>
    <w:rsid w:val="00523FD9"/>
    <w:rsid w:val="00556871"/>
    <w:rsid w:val="00567B14"/>
    <w:rsid w:val="00576050"/>
    <w:rsid w:val="005766DA"/>
    <w:rsid w:val="00584697"/>
    <w:rsid w:val="005A0CB2"/>
    <w:rsid w:val="005A6B03"/>
    <w:rsid w:val="005C070E"/>
    <w:rsid w:val="005C34AB"/>
    <w:rsid w:val="005C4912"/>
    <w:rsid w:val="005C4961"/>
    <w:rsid w:val="005E0A2E"/>
    <w:rsid w:val="005E7E55"/>
    <w:rsid w:val="006022C3"/>
    <w:rsid w:val="00611FE8"/>
    <w:rsid w:val="00620BDE"/>
    <w:rsid w:val="00624D0C"/>
    <w:rsid w:val="006318CB"/>
    <w:rsid w:val="00641346"/>
    <w:rsid w:val="006444B3"/>
    <w:rsid w:val="00657AAD"/>
    <w:rsid w:val="006604DC"/>
    <w:rsid w:val="006750DD"/>
    <w:rsid w:val="00675AB0"/>
    <w:rsid w:val="006834AD"/>
    <w:rsid w:val="00683E11"/>
    <w:rsid w:val="00684FA8"/>
    <w:rsid w:val="00685A53"/>
    <w:rsid w:val="00693379"/>
    <w:rsid w:val="006A2D3C"/>
    <w:rsid w:val="006A4796"/>
    <w:rsid w:val="006A5989"/>
    <w:rsid w:val="006A68E5"/>
    <w:rsid w:val="006D358E"/>
    <w:rsid w:val="006E58C8"/>
    <w:rsid w:val="006E708D"/>
    <w:rsid w:val="006F6282"/>
    <w:rsid w:val="00701055"/>
    <w:rsid w:val="00704F00"/>
    <w:rsid w:val="00713EE3"/>
    <w:rsid w:val="00714F33"/>
    <w:rsid w:val="00715263"/>
    <w:rsid w:val="0071694E"/>
    <w:rsid w:val="00720A50"/>
    <w:rsid w:val="00720CCC"/>
    <w:rsid w:val="0072573D"/>
    <w:rsid w:val="00725B85"/>
    <w:rsid w:val="007276EF"/>
    <w:rsid w:val="0073546A"/>
    <w:rsid w:val="00735F28"/>
    <w:rsid w:val="00737546"/>
    <w:rsid w:val="00751035"/>
    <w:rsid w:val="00755EA1"/>
    <w:rsid w:val="00756CF7"/>
    <w:rsid w:val="0075779E"/>
    <w:rsid w:val="007638E9"/>
    <w:rsid w:val="007651F3"/>
    <w:rsid w:val="007722E4"/>
    <w:rsid w:val="00774731"/>
    <w:rsid w:val="00786204"/>
    <w:rsid w:val="0079767A"/>
    <w:rsid w:val="007A7B3B"/>
    <w:rsid w:val="007B0B41"/>
    <w:rsid w:val="007B1CBA"/>
    <w:rsid w:val="007B7488"/>
    <w:rsid w:val="007B7B53"/>
    <w:rsid w:val="007C375D"/>
    <w:rsid w:val="007C7074"/>
    <w:rsid w:val="007E08F0"/>
    <w:rsid w:val="007F7730"/>
    <w:rsid w:val="007F7E70"/>
    <w:rsid w:val="008012CF"/>
    <w:rsid w:val="008323E0"/>
    <w:rsid w:val="008325B7"/>
    <w:rsid w:val="00834AC1"/>
    <w:rsid w:val="00835F98"/>
    <w:rsid w:val="008364D6"/>
    <w:rsid w:val="0084133B"/>
    <w:rsid w:val="008558E1"/>
    <w:rsid w:val="008632CE"/>
    <w:rsid w:val="00864839"/>
    <w:rsid w:val="008655C9"/>
    <w:rsid w:val="00872684"/>
    <w:rsid w:val="00881878"/>
    <w:rsid w:val="0088301D"/>
    <w:rsid w:val="00887976"/>
    <w:rsid w:val="00893265"/>
    <w:rsid w:val="00893F95"/>
    <w:rsid w:val="00895F14"/>
    <w:rsid w:val="00896968"/>
    <w:rsid w:val="008A0BD8"/>
    <w:rsid w:val="008A5C5F"/>
    <w:rsid w:val="008A7E96"/>
    <w:rsid w:val="008C58D6"/>
    <w:rsid w:val="008D3F56"/>
    <w:rsid w:val="008D5DDE"/>
    <w:rsid w:val="008D6EE3"/>
    <w:rsid w:val="008E7AE5"/>
    <w:rsid w:val="008F4E69"/>
    <w:rsid w:val="008F7C1B"/>
    <w:rsid w:val="0090338E"/>
    <w:rsid w:val="00916FCE"/>
    <w:rsid w:val="00924602"/>
    <w:rsid w:val="00936902"/>
    <w:rsid w:val="00944300"/>
    <w:rsid w:val="00952329"/>
    <w:rsid w:val="00957B6F"/>
    <w:rsid w:val="0096000A"/>
    <w:rsid w:val="009642AB"/>
    <w:rsid w:val="00964B68"/>
    <w:rsid w:val="00966978"/>
    <w:rsid w:val="00967A78"/>
    <w:rsid w:val="009773D1"/>
    <w:rsid w:val="009825C9"/>
    <w:rsid w:val="00982AF7"/>
    <w:rsid w:val="00983172"/>
    <w:rsid w:val="00983887"/>
    <w:rsid w:val="009907FF"/>
    <w:rsid w:val="009963B1"/>
    <w:rsid w:val="009A1BC0"/>
    <w:rsid w:val="009C2CF5"/>
    <w:rsid w:val="009C3546"/>
    <w:rsid w:val="009C5016"/>
    <w:rsid w:val="009D0B1D"/>
    <w:rsid w:val="009D141E"/>
    <w:rsid w:val="009D45F7"/>
    <w:rsid w:val="009F6198"/>
    <w:rsid w:val="00A0072B"/>
    <w:rsid w:val="00A06EE7"/>
    <w:rsid w:val="00A06F43"/>
    <w:rsid w:val="00A07055"/>
    <w:rsid w:val="00A23349"/>
    <w:rsid w:val="00A246A5"/>
    <w:rsid w:val="00A34A2B"/>
    <w:rsid w:val="00A427FF"/>
    <w:rsid w:val="00A42A91"/>
    <w:rsid w:val="00A453AB"/>
    <w:rsid w:val="00A474E9"/>
    <w:rsid w:val="00A5218E"/>
    <w:rsid w:val="00A61DB9"/>
    <w:rsid w:val="00A65E4F"/>
    <w:rsid w:val="00A662E7"/>
    <w:rsid w:val="00A90161"/>
    <w:rsid w:val="00A95545"/>
    <w:rsid w:val="00A972E4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3BBD"/>
    <w:rsid w:val="00AE0194"/>
    <w:rsid w:val="00AE563B"/>
    <w:rsid w:val="00AE7212"/>
    <w:rsid w:val="00AF0093"/>
    <w:rsid w:val="00AF2938"/>
    <w:rsid w:val="00AF3C79"/>
    <w:rsid w:val="00AF7ED5"/>
    <w:rsid w:val="00B07291"/>
    <w:rsid w:val="00B11A8C"/>
    <w:rsid w:val="00B1634B"/>
    <w:rsid w:val="00B164A1"/>
    <w:rsid w:val="00B20D01"/>
    <w:rsid w:val="00B32472"/>
    <w:rsid w:val="00B36705"/>
    <w:rsid w:val="00B41093"/>
    <w:rsid w:val="00B4238B"/>
    <w:rsid w:val="00B46AB1"/>
    <w:rsid w:val="00B521F6"/>
    <w:rsid w:val="00B54701"/>
    <w:rsid w:val="00B55788"/>
    <w:rsid w:val="00B55923"/>
    <w:rsid w:val="00B56FE8"/>
    <w:rsid w:val="00B601F7"/>
    <w:rsid w:val="00B62CA9"/>
    <w:rsid w:val="00B703B8"/>
    <w:rsid w:val="00B8472E"/>
    <w:rsid w:val="00BA207C"/>
    <w:rsid w:val="00BB2AEC"/>
    <w:rsid w:val="00BB2C35"/>
    <w:rsid w:val="00BB364D"/>
    <w:rsid w:val="00BB3D83"/>
    <w:rsid w:val="00BB7801"/>
    <w:rsid w:val="00BC111E"/>
    <w:rsid w:val="00BC52B3"/>
    <w:rsid w:val="00BD1465"/>
    <w:rsid w:val="00BD3AB1"/>
    <w:rsid w:val="00BE1A93"/>
    <w:rsid w:val="00BE5667"/>
    <w:rsid w:val="00BF193A"/>
    <w:rsid w:val="00BF4611"/>
    <w:rsid w:val="00C0251C"/>
    <w:rsid w:val="00C02D00"/>
    <w:rsid w:val="00C05925"/>
    <w:rsid w:val="00C104BF"/>
    <w:rsid w:val="00C16EB8"/>
    <w:rsid w:val="00C20BC9"/>
    <w:rsid w:val="00C236A3"/>
    <w:rsid w:val="00C25FAB"/>
    <w:rsid w:val="00C34151"/>
    <w:rsid w:val="00C354A4"/>
    <w:rsid w:val="00C43379"/>
    <w:rsid w:val="00C459B0"/>
    <w:rsid w:val="00C57FC2"/>
    <w:rsid w:val="00C81909"/>
    <w:rsid w:val="00C873C2"/>
    <w:rsid w:val="00C87617"/>
    <w:rsid w:val="00CA09B3"/>
    <w:rsid w:val="00CA7723"/>
    <w:rsid w:val="00CC2C42"/>
    <w:rsid w:val="00CC4153"/>
    <w:rsid w:val="00CD0FDA"/>
    <w:rsid w:val="00CD435F"/>
    <w:rsid w:val="00CE0C18"/>
    <w:rsid w:val="00CE178B"/>
    <w:rsid w:val="00CE795F"/>
    <w:rsid w:val="00CF36EB"/>
    <w:rsid w:val="00D03D7C"/>
    <w:rsid w:val="00D12BE8"/>
    <w:rsid w:val="00D166B8"/>
    <w:rsid w:val="00D21067"/>
    <w:rsid w:val="00D4234A"/>
    <w:rsid w:val="00D45676"/>
    <w:rsid w:val="00D45EBE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A4DC9"/>
    <w:rsid w:val="00DA53C7"/>
    <w:rsid w:val="00DB7178"/>
    <w:rsid w:val="00DD29CE"/>
    <w:rsid w:val="00DD2C02"/>
    <w:rsid w:val="00DD6CFF"/>
    <w:rsid w:val="00DD7F93"/>
    <w:rsid w:val="00DE4581"/>
    <w:rsid w:val="00DE6E05"/>
    <w:rsid w:val="00DF1EF7"/>
    <w:rsid w:val="00DF6F02"/>
    <w:rsid w:val="00E046CF"/>
    <w:rsid w:val="00E149E4"/>
    <w:rsid w:val="00E22E0E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B7E05"/>
    <w:rsid w:val="00EC08E4"/>
    <w:rsid w:val="00ED53C8"/>
    <w:rsid w:val="00EE3523"/>
    <w:rsid w:val="00EE4DAA"/>
    <w:rsid w:val="00EE57C2"/>
    <w:rsid w:val="00EE795B"/>
    <w:rsid w:val="00EF1971"/>
    <w:rsid w:val="00EF2039"/>
    <w:rsid w:val="00EF3C45"/>
    <w:rsid w:val="00F11E9C"/>
    <w:rsid w:val="00F12BE8"/>
    <w:rsid w:val="00F21F92"/>
    <w:rsid w:val="00F33387"/>
    <w:rsid w:val="00F454BE"/>
    <w:rsid w:val="00F473A1"/>
    <w:rsid w:val="00F52ECD"/>
    <w:rsid w:val="00F55EB3"/>
    <w:rsid w:val="00F65361"/>
    <w:rsid w:val="00F7668D"/>
    <w:rsid w:val="00F9282A"/>
    <w:rsid w:val="00F95D66"/>
    <w:rsid w:val="00FB2484"/>
    <w:rsid w:val="00FB301F"/>
    <w:rsid w:val="00FB6419"/>
    <w:rsid w:val="00FB659E"/>
    <w:rsid w:val="00FC5A91"/>
    <w:rsid w:val="00FE2035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0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20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0A0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20A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CC8E-36F6-4734-AB38-29E77ABB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6405</Words>
  <Characters>3652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18</cp:revision>
  <dcterms:created xsi:type="dcterms:W3CDTF">2024-11-17T19:47:00Z</dcterms:created>
  <dcterms:modified xsi:type="dcterms:W3CDTF">2024-11-17T19:55:00Z</dcterms:modified>
</cp:coreProperties>
</file>